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2C25D" w14:textId="77777777" w:rsidR="00024DAE" w:rsidRPr="00D930A1" w:rsidRDefault="00024DAE" w:rsidP="00024DAE">
      <w:pPr>
        <w:spacing w:before="120" w:after="360" w:line="276" w:lineRule="auto"/>
        <w:rPr>
          <w:rFonts w:ascii="Arial" w:hAnsi="Arial" w:cs="Arial"/>
          <w:sz w:val="24"/>
          <w:szCs w:val="24"/>
        </w:rPr>
      </w:pPr>
    </w:p>
    <w:p w14:paraId="7077366F" w14:textId="77777777" w:rsidR="00024DAE" w:rsidRPr="00D930A1" w:rsidRDefault="00024DAE" w:rsidP="00024DAE">
      <w:pPr>
        <w:spacing w:before="120" w:after="240" w:line="276" w:lineRule="auto"/>
        <w:ind w:left="-284"/>
        <w:jc w:val="center"/>
        <w:rPr>
          <w:rFonts w:ascii="Arial" w:eastAsiaTheme="majorEastAsia" w:hAnsi="Arial" w:cs="Arial"/>
          <w:sz w:val="24"/>
          <w:szCs w:val="24"/>
          <w:lang w:eastAsia="pl-PL"/>
        </w:rPr>
      </w:pPr>
      <w:r w:rsidRPr="00D930A1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BA34AEA" wp14:editId="027DC535">
            <wp:extent cx="3439031" cy="1381125"/>
            <wp:effectExtent l="0" t="0" r="9525" b="0"/>
            <wp:docPr id="1" name="Obraz 1" descr="Herb Województwa Pomorskiego oraz napis: Urząd Marszałkowski Województwa Pomor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4848" cy="1383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30A1">
        <w:rPr>
          <w:rFonts w:ascii="Arial" w:eastAsiaTheme="majorEastAsia" w:hAnsi="Arial" w:cs="Arial"/>
          <w:sz w:val="24"/>
          <w:szCs w:val="24"/>
          <w:lang w:eastAsia="pl-PL"/>
        </w:rPr>
        <w:t xml:space="preserve"> </w:t>
      </w:r>
    </w:p>
    <w:p w14:paraId="2870398F" w14:textId="77777777" w:rsidR="00024DAE" w:rsidRPr="00024DAE" w:rsidRDefault="00024DAE" w:rsidP="00024DAE">
      <w:pPr>
        <w:spacing w:before="120" w:after="120" w:line="276" w:lineRule="auto"/>
        <w:jc w:val="center"/>
        <w:rPr>
          <w:rFonts w:ascii="Arial" w:eastAsiaTheme="majorEastAsia" w:hAnsi="Arial" w:cs="Arial"/>
          <w:b/>
          <w:bCs/>
          <w:color w:val="000000" w:themeColor="text1"/>
          <w:sz w:val="24"/>
          <w:szCs w:val="24"/>
          <w:lang w:eastAsia="pl-PL"/>
        </w:rPr>
      </w:pPr>
      <w:r w:rsidRPr="00024DAE">
        <w:rPr>
          <w:rFonts w:ascii="Arial" w:eastAsiaTheme="majorEastAsia" w:hAnsi="Arial" w:cs="Arial"/>
          <w:color w:val="000000" w:themeColor="text1"/>
          <w:sz w:val="24"/>
          <w:szCs w:val="24"/>
          <w:lang w:eastAsia="pl-PL"/>
        </w:rPr>
        <w:t>ogłasza nabór na</w:t>
      </w:r>
      <w:r w:rsidRPr="00024DAE">
        <w:rPr>
          <w:rFonts w:ascii="Arial" w:eastAsiaTheme="majorEastAsia" w:hAnsi="Arial" w:cs="Arial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024DAE">
        <w:rPr>
          <w:rFonts w:ascii="Arial" w:eastAsiaTheme="majorEastAsia" w:hAnsi="Arial" w:cs="Arial"/>
          <w:bCs/>
          <w:color w:val="000000" w:themeColor="text1"/>
          <w:sz w:val="24"/>
          <w:szCs w:val="24"/>
          <w:lang w:eastAsia="pl-PL"/>
        </w:rPr>
        <w:t>kandydata/kandydatkę</w:t>
      </w:r>
      <w:r w:rsidRPr="00024DAE">
        <w:rPr>
          <w:rFonts w:ascii="Arial" w:eastAsiaTheme="majorEastAsia" w:hAnsi="Arial" w:cs="Arial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024DAE">
        <w:rPr>
          <w:rFonts w:ascii="Arial" w:eastAsiaTheme="majorEastAsia" w:hAnsi="Arial" w:cs="Arial"/>
          <w:b/>
          <w:bCs/>
          <w:color w:val="000000" w:themeColor="text1"/>
          <w:sz w:val="24"/>
          <w:szCs w:val="24"/>
          <w:lang w:eastAsia="pl-PL"/>
        </w:rPr>
        <w:br/>
        <w:t>na stanowisko</w:t>
      </w:r>
      <w:r w:rsidR="009222E9">
        <w:rPr>
          <w:rFonts w:ascii="Arial" w:eastAsiaTheme="majorEastAsia" w:hAnsi="Arial" w:cs="Arial"/>
          <w:b/>
          <w:bCs/>
          <w:color w:val="000000" w:themeColor="text1"/>
          <w:sz w:val="24"/>
          <w:szCs w:val="24"/>
          <w:lang w:eastAsia="pl-PL"/>
        </w:rPr>
        <w:t xml:space="preserve"> podinspektora/</w:t>
      </w:r>
      <w:r w:rsidR="00862FF9">
        <w:rPr>
          <w:rFonts w:ascii="Arial" w:eastAsiaTheme="majorEastAsia" w:hAnsi="Arial" w:cs="Arial"/>
          <w:b/>
          <w:bCs/>
          <w:color w:val="000000" w:themeColor="text1"/>
          <w:sz w:val="24"/>
          <w:szCs w:val="24"/>
          <w:lang w:eastAsia="pl-PL"/>
        </w:rPr>
        <w:t>starszego specjalisty</w:t>
      </w:r>
    </w:p>
    <w:p w14:paraId="745CF8E4" w14:textId="77777777" w:rsidR="00024DAE" w:rsidRPr="00D930A1" w:rsidRDefault="00024DAE" w:rsidP="00024DAE">
      <w:pPr>
        <w:spacing w:before="120" w:after="120" w:line="276" w:lineRule="auto"/>
        <w:jc w:val="center"/>
        <w:rPr>
          <w:rFonts w:ascii="Arial" w:eastAsiaTheme="majorEastAsia" w:hAnsi="Arial" w:cs="Arial"/>
          <w:b/>
          <w:bCs/>
          <w:sz w:val="24"/>
          <w:szCs w:val="24"/>
          <w:lang w:eastAsia="pl-PL"/>
        </w:rPr>
      </w:pPr>
    </w:p>
    <w:p w14:paraId="2DC529C8" w14:textId="21C3777C" w:rsidR="00024DAE" w:rsidRDefault="00024DAE" w:rsidP="00024DAE">
      <w:pPr>
        <w:spacing w:before="120" w:after="120" w:line="276" w:lineRule="auto"/>
        <w:rPr>
          <w:rFonts w:ascii="Arial" w:hAnsi="Arial" w:cs="Arial"/>
          <w:bCs/>
          <w:sz w:val="24"/>
          <w:szCs w:val="24"/>
        </w:rPr>
      </w:pPr>
      <w:r w:rsidRPr="00D930A1">
        <w:rPr>
          <w:rFonts w:ascii="Arial" w:hAnsi="Arial" w:cs="Arial"/>
          <w:bCs/>
          <w:sz w:val="24"/>
          <w:szCs w:val="24"/>
        </w:rPr>
        <w:t xml:space="preserve">Departament </w:t>
      </w:r>
      <w:r w:rsidR="00FD1BEE">
        <w:rPr>
          <w:rFonts w:ascii="Arial" w:hAnsi="Arial" w:cs="Arial"/>
          <w:bCs/>
          <w:sz w:val="24"/>
          <w:szCs w:val="24"/>
        </w:rPr>
        <w:t>Rozwoju Regionalnego i Przestrzennego</w:t>
      </w:r>
    </w:p>
    <w:p w14:paraId="7FE0A74F" w14:textId="17C3497E" w:rsidR="00024DAE" w:rsidRPr="00D930A1" w:rsidRDefault="00024DAE" w:rsidP="00024DAE">
      <w:pPr>
        <w:spacing w:before="120" w:after="120" w:line="276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Referat </w:t>
      </w:r>
      <w:r w:rsidR="00FD1BEE">
        <w:rPr>
          <w:rFonts w:ascii="Arial" w:hAnsi="Arial" w:cs="Arial"/>
          <w:bCs/>
          <w:sz w:val="24"/>
          <w:szCs w:val="24"/>
        </w:rPr>
        <w:t>programów międzynarodowych</w:t>
      </w:r>
    </w:p>
    <w:p w14:paraId="687F70BE" w14:textId="77777777" w:rsidR="00024DAE" w:rsidRPr="00D930A1" w:rsidRDefault="00024DAE" w:rsidP="00024DAE">
      <w:pPr>
        <w:spacing w:before="120" w:after="120" w:line="276" w:lineRule="auto"/>
        <w:rPr>
          <w:rFonts w:ascii="Arial" w:hAnsi="Arial" w:cs="Arial"/>
          <w:b/>
          <w:bCs/>
          <w:sz w:val="24"/>
          <w:szCs w:val="24"/>
        </w:rPr>
      </w:pPr>
      <w:r w:rsidRPr="00D930A1">
        <w:rPr>
          <w:rFonts w:ascii="Arial" w:hAnsi="Arial" w:cs="Arial"/>
          <w:b/>
          <w:bCs/>
          <w:sz w:val="24"/>
          <w:szCs w:val="24"/>
        </w:rPr>
        <w:t>Ilość etatów: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930A1">
        <w:rPr>
          <w:rFonts w:ascii="Arial" w:hAnsi="Arial" w:cs="Arial"/>
          <w:bCs/>
          <w:sz w:val="24"/>
          <w:szCs w:val="24"/>
        </w:rPr>
        <w:t>1</w:t>
      </w:r>
    </w:p>
    <w:p w14:paraId="7C150A5A" w14:textId="133E313E" w:rsidR="00024DAE" w:rsidRPr="00D930A1" w:rsidRDefault="00024DAE" w:rsidP="00024DAE">
      <w:pPr>
        <w:spacing w:before="120" w:after="120" w:line="276" w:lineRule="auto"/>
        <w:rPr>
          <w:rFonts w:ascii="Arial" w:hAnsi="Arial" w:cs="Arial"/>
          <w:b/>
          <w:bCs/>
          <w:sz w:val="24"/>
          <w:szCs w:val="24"/>
        </w:rPr>
      </w:pPr>
      <w:r w:rsidRPr="00D930A1">
        <w:rPr>
          <w:rFonts w:ascii="Arial" w:hAnsi="Arial" w:cs="Arial"/>
          <w:b/>
          <w:bCs/>
          <w:sz w:val="24"/>
          <w:szCs w:val="24"/>
        </w:rPr>
        <w:t>Nr oferty: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FD1BEE">
        <w:rPr>
          <w:rFonts w:ascii="Arial" w:hAnsi="Arial" w:cs="Arial"/>
          <w:bCs/>
          <w:sz w:val="24"/>
          <w:szCs w:val="24"/>
        </w:rPr>
        <w:t>2</w:t>
      </w:r>
      <w:r w:rsidR="0002501C">
        <w:rPr>
          <w:rFonts w:ascii="Arial" w:hAnsi="Arial" w:cs="Arial"/>
          <w:bCs/>
          <w:sz w:val="24"/>
          <w:szCs w:val="24"/>
        </w:rPr>
        <w:t>8</w:t>
      </w:r>
      <w:r w:rsidRPr="00D930A1">
        <w:rPr>
          <w:rFonts w:ascii="Arial" w:hAnsi="Arial" w:cs="Arial"/>
          <w:bCs/>
          <w:sz w:val="24"/>
          <w:szCs w:val="24"/>
        </w:rPr>
        <w:t>/2</w:t>
      </w:r>
      <w:r w:rsidR="00A445B2">
        <w:rPr>
          <w:rFonts w:ascii="Arial" w:hAnsi="Arial" w:cs="Arial"/>
          <w:bCs/>
          <w:sz w:val="24"/>
          <w:szCs w:val="24"/>
        </w:rPr>
        <w:t>6</w:t>
      </w:r>
    </w:p>
    <w:p w14:paraId="4E3B1D06" w14:textId="0DD24C40" w:rsidR="00024DAE" w:rsidRPr="00D930A1" w:rsidRDefault="00024DAE" w:rsidP="00024DAE">
      <w:pPr>
        <w:spacing w:before="120" w:after="120" w:line="276" w:lineRule="auto"/>
        <w:rPr>
          <w:rFonts w:ascii="Arial" w:hAnsi="Arial" w:cs="Arial"/>
          <w:bCs/>
          <w:sz w:val="24"/>
          <w:szCs w:val="24"/>
        </w:rPr>
      </w:pPr>
      <w:r w:rsidRPr="00D930A1">
        <w:rPr>
          <w:rFonts w:ascii="Arial" w:hAnsi="Arial" w:cs="Arial"/>
          <w:b/>
          <w:bCs/>
          <w:sz w:val="24"/>
          <w:szCs w:val="24"/>
        </w:rPr>
        <w:t>Data publikacji ogłoszenia: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02501C" w:rsidRPr="0002501C">
        <w:rPr>
          <w:rFonts w:ascii="Arial" w:hAnsi="Arial" w:cs="Arial"/>
          <w:sz w:val="24"/>
          <w:szCs w:val="24"/>
        </w:rPr>
        <w:t>08</w:t>
      </w:r>
      <w:r w:rsidRPr="0002501C">
        <w:rPr>
          <w:rFonts w:ascii="Arial" w:hAnsi="Arial" w:cs="Arial"/>
          <w:sz w:val="24"/>
          <w:szCs w:val="24"/>
        </w:rPr>
        <w:t>.</w:t>
      </w:r>
      <w:r w:rsidR="007466ED">
        <w:rPr>
          <w:rFonts w:ascii="Arial" w:hAnsi="Arial" w:cs="Arial"/>
          <w:bCs/>
          <w:sz w:val="24"/>
          <w:szCs w:val="24"/>
        </w:rPr>
        <w:t>0</w:t>
      </w:r>
      <w:r w:rsidR="0002501C">
        <w:rPr>
          <w:rFonts w:ascii="Arial" w:hAnsi="Arial" w:cs="Arial"/>
          <w:bCs/>
          <w:sz w:val="24"/>
          <w:szCs w:val="24"/>
        </w:rPr>
        <w:t>6</w:t>
      </w:r>
      <w:r w:rsidRPr="00D930A1">
        <w:rPr>
          <w:rFonts w:ascii="Arial" w:hAnsi="Arial" w:cs="Arial"/>
          <w:bCs/>
          <w:sz w:val="24"/>
          <w:szCs w:val="24"/>
        </w:rPr>
        <w:t>.202</w:t>
      </w:r>
      <w:r w:rsidR="007466ED">
        <w:rPr>
          <w:rFonts w:ascii="Arial" w:hAnsi="Arial" w:cs="Arial"/>
          <w:bCs/>
          <w:sz w:val="24"/>
          <w:szCs w:val="24"/>
        </w:rPr>
        <w:t>6</w:t>
      </w:r>
      <w:r w:rsidRPr="00D930A1">
        <w:rPr>
          <w:rFonts w:ascii="Arial" w:hAnsi="Arial" w:cs="Arial"/>
          <w:bCs/>
          <w:sz w:val="24"/>
          <w:szCs w:val="24"/>
        </w:rPr>
        <w:t xml:space="preserve"> r.</w:t>
      </w:r>
    </w:p>
    <w:p w14:paraId="4CD5529C" w14:textId="0FD671FF" w:rsidR="00024DAE" w:rsidRPr="00D930A1" w:rsidRDefault="00024DAE" w:rsidP="00024DAE">
      <w:pPr>
        <w:spacing w:before="120" w:after="120" w:line="276" w:lineRule="auto"/>
        <w:rPr>
          <w:rFonts w:ascii="Arial" w:hAnsi="Arial" w:cs="Arial"/>
          <w:b/>
          <w:bCs/>
          <w:sz w:val="24"/>
          <w:szCs w:val="24"/>
        </w:rPr>
      </w:pPr>
      <w:r w:rsidRPr="00D930A1">
        <w:rPr>
          <w:rFonts w:ascii="Arial" w:hAnsi="Arial" w:cs="Arial"/>
          <w:b/>
          <w:bCs/>
          <w:sz w:val="24"/>
          <w:szCs w:val="24"/>
        </w:rPr>
        <w:t>Termin składania dokumentów: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02501C">
        <w:rPr>
          <w:rFonts w:ascii="Arial" w:hAnsi="Arial" w:cs="Arial"/>
          <w:sz w:val="24"/>
          <w:szCs w:val="24"/>
        </w:rPr>
        <w:t>2</w:t>
      </w:r>
      <w:r w:rsidR="00FD1BEE" w:rsidRPr="00FD1BEE">
        <w:rPr>
          <w:rFonts w:ascii="Arial" w:hAnsi="Arial" w:cs="Arial"/>
          <w:sz w:val="24"/>
          <w:szCs w:val="24"/>
        </w:rPr>
        <w:t>2</w:t>
      </w:r>
      <w:r w:rsidRPr="00D930A1">
        <w:rPr>
          <w:rFonts w:ascii="Arial" w:hAnsi="Arial" w:cs="Arial"/>
          <w:bCs/>
          <w:sz w:val="24"/>
          <w:szCs w:val="24"/>
        </w:rPr>
        <w:t>.</w:t>
      </w:r>
      <w:r w:rsidR="007466ED">
        <w:rPr>
          <w:rFonts w:ascii="Arial" w:hAnsi="Arial" w:cs="Arial"/>
          <w:bCs/>
          <w:sz w:val="24"/>
          <w:szCs w:val="24"/>
        </w:rPr>
        <w:t>0</w:t>
      </w:r>
      <w:r w:rsidR="00FD1BEE">
        <w:rPr>
          <w:rFonts w:ascii="Arial" w:hAnsi="Arial" w:cs="Arial"/>
          <w:bCs/>
          <w:sz w:val="24"/>
          <w:szCs w:val="24"/>
        </w:rPr>
        <w:t>6</w:t>
      </w:r>
      <w:r w:rsidRPr="00D930A1">
        <w:rPr>
          <w:rFonts w:ascii="Arial" w:hAnsi="Arial" w:cs="Arial"/>
          <w:bCs/>
          <w:sz w:val="24"/>
          <w:szCs w:val="24"/>
        </w:rPr>
        <w:t>.202</w:t>
      </w:r>
      <w:r w:rsidR="007466ED">
        <w:rPr>
          <w:rFonts w:ascii="Arial" w:hAnsi="Arial" w:cs="Arial"/>
          <w:bCs/>
          <w:sz w:val="24"/>
          <w:szCs w:val="24"/>
        </w:rPr>
        <w:t>6</w:t>
      </w:r>
      <w:r w:rsidRPr="00D930A1">
        <w:rPr>
          <w:rFonts w:ascii="Arial" w:hAnsi="Arial" w:cs="Arial"/>
          <w:bCs/>
          <w:sz w:val="24"/>
          <w:szCs w:val="24"/>
        </w:rPr>
        <w:t xml:space="preserve"> r.</w:t>
      </w:r>
    </w:p>
    <w:p w14:paraId="2ECF05F0" w14:textId="0B5BFE69" w:rsidR="00024DAE" w:rsidRPr="00D930A1" w:rsidRDefault="00024DAE" w:rsidP="00024DAE">
      <w:pPr>
        <w:spacing w:before="120" w:after="120" w:line="276" w:lineRule="auto"/>
        <w:rPr>
          <w:rFonts w:ascii="Arial" w:hAnsi="Arial" w:cs="Arial"/>
          <w:b/>
          <w:bCs/>
          <w:sz w:val="24"/>
          <w:szCs w:val="24"/>
        </w:rPr>
      </w:pPr>
      <w:r w:rsidRPr="00D930A1">
        <w:rPr>
          <w:rFonts w:ascii="Arial" w:hAnsi="Arial" w:cs="Arial"/>
          <w:b/>
          <w:bCs/>
          <w:sz w:val="24"/>
          <w:szCs w:val="24"/>
        </w:rPr>
        <w:t>Miejsce pracy: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930A1">
        <w:rPr>
          <w:rFonts w:ascii="Arial" w:hAnsi="Arial" w:cs="Arial"/>
          <w:bCs/>
          <w:sz w:val="24"/>
          <w:szCs w:val="24"/>
        </w:rPr>
        <w:t xml:space="preserve">ul. </w:t>
      </w:r>
      <w:r w:rsidR="00312594">
        <w:rPr>
          <w:rFonts w:ascii="Arial" w:hAnsi="Arial" w:cs="Arial"/>
          <w:bCs/>
          <w:sz w:val="24"/>
          <w:szCs w:val="24"/>
        </w:rPr>
        <w:t xml:space="preserve">Augustyńskiego </w:t>
      </w:r>
      <w:r w:rsidR="006F7957">
        <w:rPr>
          <w:rFonts w:ascii="Arial" w:hAnsi="Arial" w:cs="Arial"/>
          <w:bCs/>
          <w:sz w:val="24"/>
          <w:szCs w:val="24"/>
        </w:rPr>
        <w:t>1</w:t>
      </w:r>
      <w:r>
        <w:rPr>
          <w:rFonts w:ascii="Arial" w:hAnsi="Arial" w:cs="Arial"/>
          <w:bCs/>
          <w:sz w:val="24"/>
          <w:szCs w:val="24"/>
        </w:rPr>
        <w:t>, Gdańsk</w:t>
      </w:r>
    </w:p>
    <w:p w14:paraId="572384CE" w14:textId="77777777" w:rsidR="00024DAE" w:rsidRPr="00D930A1" w:rsidRDefault="00024DAE" w:rsidP="00024DAE">
      <w:pPr>
        <w:keepNext/>
        <w:keepLines/>
        <w:spacing w:before="240" w:after="120" w:line="276" w:lineRule="auto"/>
        <w:ind w:left="567" w:hanging="425"/>
        <w:outlineLvl w:val="0"/>
        <w:rPr>
          <w:rFonts w:ascii="Arial" w:eastAsiaTheme="majorEastAsia" w:hAnsi="Arial" w:cs="Arial"/>
          <w:color w:val="000000" w:themeColor="text1"/>
          <w:sz w:val="24"/>
          <w:szCs w:val="24"/>
        </w:rPr>
      </w:pPr>
      <w:r w:rsidRPr="00D930A1">
        <w:rPr>
          <w:rFonts w:ascii="Arial" w:eastAsiaTheme="majorEastAsia" w:hAnsi="Arial" w:cs="Arial"/>
          <w:b/>
          <w:color w:val="000000" w:themeColor="text1"/>
          <w:sz w:val="24"/>
          <w:szCs w:val="24"/>
        </w:rPr>
        <w:t>Co oferujemy przyszłym pracownikom/pracowniczkom?</w:t>
      </w:r>
    </w:p>
    <w:p w14:paraId="08AAAAA8" w14:textId="77777777" w:rsidR="00024DAE" w:rsidRPr="00D930A1" w:rsidRDefault="00024DAE" w:rsidP="00024DAE">
      <w:pPr>
        <w:numPr>
          <w:ilvl w:val="0"/>
          <w:numId w:val="3"/>
        </w:numPr>
        <w:spacing w:before="100" w:after="100" w:line="276" w:lineRule="auto"/>
        <w:ind w:left="567" w:hanging="425"/>
        <w:rPr>
          <w:rFonts w:ascii="Arial" w:hAnsi="Arial" w:cs="Arial"/>
          <w:sz w:val="24"/>
          <w:szCs w:val="24"/>
        </w:rPr>
      </w:pPr>
      <w:r w:rsidRPr="00D930A1">
        <w:rPr>
          <w:rFonts w:ascii="Arial" w:hAnsi="Arial" w:cs="Arial"/>
          <w:sz w:val="24"/>
          <w:szCs w:val="24"/>
        </w:rPr>
        <w:t>miejsce pracy, które wpływa na rozwój regionu i życie mieszkańców;</w:t>
      </w:r>
    </w:p>
    <w:p w14:paraId="16619E04" w14:textId="77777777" w:rsidR="00024DAE" w:rsidRPr="00D930A1" w:rsidRDefault="00024DAE" w:rsidP="00024DAE">
      <w:pPr>
        <w:numPr>
          <w:ilvl w:val="0"/>
          <w:numId w:val="3"/>
        </w:numPr>
        <w:spacing w:before="100" w:after="100" w:line="276" w:lineRule="auto"/>
        <w:ind w:left="567" w:hanging="425"/>
        <w:rPr>
          <w:rFonts w:ascii="Arial" w:hAnsi="Arial" w:cs="Arial"/>
          <w:sz w:val="24"/>
          <w:szCs w:val="24"/>
        </w:rPr>
      </w:pPr>
      <w:r w:rsidRPr="00D930A1">
        <w:rPr>
          <w:rFonts w:ascii="Arial" w:hAnsi="Arial" w:cs="Arial"/>
          <w:sz w:val="24"/>
          <w:szCs w:val="24"/>
        </w:rPr>
        <w:t>wsparcie doświadczonych specjalistów;</w:t>
      </w:r>
    </w:p>
    <w:p w14:paraId="39F7AEA9" w14:textId="77777777" w:rsidR="00024DAE" w:rsidRPr="00D930A1" w:rsidRDefault="00024DAE" w:rsidP="00024DAE">
      <w:pPr>
        <w:numPr>
          <w:ilvl w:val="0"/>
          <w:numId w:val="3"/>
        </w:numPr>
        <w:spacing w:before="100" w:after="100" w:line="276" w:lineRule="auto"/>
        <w:ind w:left="567" w:hanging="425"/>
        <w:rPr>
          <w:rFonts w:ascii="Arial" w:hAnsi="Arial" w:cs="Arial"/>
          <w:sz w:val="24"/>
          <w:szCs w:val="24"/>
        </w:rPr>
      </w:pPr>
      <w:r w:rsidRPr="00D930A1">
        <w:rPr>
          <w:rFonts w:ascii="Arial" w:hAnsi="Arial" w:cs="Arial"/>
          <w:sz w:val="24"/>
          <w:szCs w:val="24"/>
        </w:rPr>
        <w:t>stabilne warunki zatrudnienia w ramach umowy o pracę;</w:t>
      </w:r>
    </w:p>
    <w:p w14:paraId="6DF44D80" w14:textId="77777777" w:rsidR="00024DAE" w:rsidRPr="00D930A1" w:rsidRDefault="00024DAE" w:rsidP="00024DAE">
      <w:pPr>
        <w:numPr>
          <w:ilvl w:val="0"/>
          <w:numId w:val="3"/>
        </w:numPr>
        <w:spacing w:before="100" w:after="100" w:line="276" w:lineRule="auto"/>
        <w:ind w:left="567" w:hanging="425"/>
        <w:rPr>
          <w:rFonts w:ascii="Arial" w:hAnsi="Arial" w:cs="Arial"/>
          <w:sz w:val="24"/>
          <w:szCs w:val="24"/>
        </w:rPr>
      </w:pPr>
      <w:r w:rsidRPr="00D930A1">
        <w:rPr>
          <w:rFonts w:ascii="Arial" w:hAnsi="Arial" w:cs="Arial"/>
          <w:sz w:val="24"/>
          <w:szCs w:val="24"/>
        </w:rPr>
        <w:t>możliwość elastycznego czas</w:t>
      </w:r>
      <w:r>
        <w:rPr>
          <w:rFonts w:ascii="Arial" w:hAnsi="Arial" w:cs="Arial"/>
          <w:sz w:val="24"/>
          <w:szCs w:val="24"/>
        </w:rPr>
        <w:t>u</w:t>
      </w:r>
      <w:r w:rsidRPr="00D930A1">
        <w:rPr>
          <w:rFonts w:ascii="Arial" w:hAnsi="Arial" w:cs="Arial"/>
          <w:sz w:val="24"/>
          <w:szCs w:val="24"/>
        </w:rPr>
        <w:t xml:space="preserve"> pracy – rozpoczęcie pracy między godz. 7.00-8.30;</w:t>
      </w:r>
    </w:p>
    <w:p w14:paraId="504E2BF9" w14:textId="77777777" w:rsidR="00024DAE" w:rsidRPr="00D930A1" w:rsidRDefault="00024DAE" w:rsidP="00024DAE">
      <w:pPr>
        <w:numPr>
          <w:ilvl w:val="0"/>
          <w:numId w:val="3"/>
        </w:numPr>
        <w:spacing w:before="100" w:after="100" w:line="276" w:lineRule="auto"/>
        <w:ind w:left="567" w:hanging="425"/>
        <w:rPr>
          <w:rFonts w:ascii="Arial" w:hAnsi="Arial" w:cs="Arial"/>
          <w:sz w:val="24"/>
          <w:szCs w:val="24"/>
        </w:rPr>
      </w:pPr>
      <w:r w:rsidRPr="00D930A1">
        <w:rPr>
          <w:rFonts w:ascii="Arial" w:hAnsi="Arial" w:cs="Arial"/>
          <w:sz w:val="24"/>
          <w:szCs w:val="24"/>
        </w:rPr>
        <w:t>dogodną lokalizację – Gdańsk Śródmieście (150 m od stacji SKM i przystanków autobusowych ZTM, 600 m od przystanków tramwajowych ZTM);</w:t>
      </w:r>
    </w:p>
    <w:p w14:paraId="61F9CEB0" w14:textId="77777777" w:rsidR="00024DAE" w:rsidRPr="00D930A1" w:rsidRDefault="00024DAE" w:rsidP="00024DAE">
      <w:pPr>
        <w:numPr>
          <w:ilvl w:val="0"/>
          <w:numId w:val="3"/>
        </w:numPr>
        <w:spacing w:before="100" w:after="100" w:line="276" w:lineRule="auto"/>
        <w:ind w:left="567" w:hanging="425"/>
        <w:rPr>
          <w:rFonts w:ascii="Arial" w:hAnsi="Arial" w:cs="Arial"/>
          <w:sz w:val="24"/>
          <w:szCs w:val="24"/>
        </w:rPr>
      </w:pPr>
      <w:r w:rsidRPr="00D930A1">
        <w:rPr>
          <w:rFonts w:ascii="Arial" w:hAnsi="Arial" w:cs="Arial"/>
          <w:sz w:val="24"/>
          <w:szCs w:val="24"/>
        </w:rPr>
        <w:t>zniżkę na bilety PKP;</w:t>
      </w:r>
    </w:p>
    <w:p w14:paraId="477B30F8" w14:textId="77777777" w:rsidR="00024DAE" w:rsidRPr="007466ED" w:rsidRDefault="00024DAE" w:rsidP="00024DAE">
      <w:pPr>
        <w:numPr>
          <w:ilvl w:val="0"/>
          <w:numId w:val="3"/>
        </w:numPr>
        <w:spacing w:before="100" w:after="100" w:line="276" w:lineRule="auto"/>
        <w:ind w:left="567" w:hanging="425"/>
        <w:rPr>
          <w:rFonts w:ascii="Arial" w:hAnsi="Arial" w:cs="Arial"/>
          <w:sz w:val="24"/>
          <w:szCs w:val="24"/>
        </w:rPr>
      </w:pPr>
      <w:r w:rsidRPr="007466ED">
        <w:rPr>
          <w:rFonts w:ascii="Arial" w:hAnsi="Arial" w:cs="Arial"/>
          <w:sz w:val="24"/>
          <w:szCs w:val="24"/>
        </w:rPr>
        <w:t>kartę multisport</w:t>
      </w:r>
      <w:r w:rsidR="00D4114A" w:rsidRPr="007466ED">
        <w:rPr>
          <w:rFonts w:ascii="Arial" w:hAnsi="Arial" w:cs="Arial"/>
          <w:sz w:val="24"/>
          <w:szCs w:val="24"/>
        </w:rPr>
        <w:t xml:space="preserve">, </w:t>
      </w:r>
      <w:r w:rsidR="00F615DA">
        <w:rPr>
          <w:rFonts w:ascii="Arial" w:hAnsi="Arial" w:cs="Arial"/>
          <w:sz w:val="24"/>
          <w:szCs w:val="24"/>
        </w:rPr>
        <w:t xml:space="preserve">dostęp do </w:t>
      </w:r>
      <w:r w:rsidR="00D4114A" w:rsidRPr="007466ED">
        <w:rPr>
          <w:rFonts w:ascii="Arial" w:hAnsi="Arial" w:cs="Arial"/>
          <w:sz w:val="24"/>
          <w:szCs w:val="24"/>
        </w:rPr>
        <w:t>platform</w:t>
      </w:r>
      <w:r w:rsidR="00F615DA">
        <w:rPr>
          <w:rFonts w:ascii="Arial" w:hAnsi="Arial" w:cs="Arial"/>
          <w:sz w:val="24"/>
          <w:szCs w:val="24"/>
        </w:rPr>
        <w:t>y</w:t>
      </w:r>
      <w:r w:rsidR="00D4114A" w:rsidRPr="007466ED">
        <w:rPr>
          <w:rFonts w:ascii="Arial" w:hAnsi="Arial" w:cs="Arial"/>
          <w:sz w:val="24"/>
          <w:szCs w:val="24"/>
        </w:rPr>
        <w:t xml:space="preserve"> Multi.Life</w:t>
      </w:r>
      <w:r w:rsidR="00F615DA">
        <w:rPr>
          <w:rFonts w:ascii="Arial" w:hAnsi="Arial" w:cs="Arial"/>
          <w:sz w:val="24"/>
          <w:szCs w:val="24"/>
        </w:rPr>
        <w:t>;</w:t>
      </w:r>
    </w:p>
    <w:p w14:paraId="5C127DAC" w14:textId="77777777" w:rsidR="00024DAE" w:rsidRPr="00D930A1" w:rsidRDefault="00024DAE" w:rsidP="00024DAE">
      <w:pPr>
        <w:numPr>
          <w:ilvl w:val="0"/>
          <w:numId w:val="3"/>
        </w:numPr>
        <w:spacing w:before="100" w:after="100" w:line="276" w:lineRule="auto"/>
        <w:ind w:left="567" w:hanging="425"/>
        <w:rPr>
          <w:rFonts w:ascii="Arial" w:hAnsi="Arial" w:cs="Arial"/>
          <w:sz w:val="24"/>
          <w:szCs w:val="24"/>
        </w:rPr>
      </w:pPr>
      <w:r w:rsidRPr="00D930A1">
        <w:rPr>
          <w:rFonts w:ascii="Arial" w:hAnsi="Arial" w:cs="Arial"/>
          <w:sz w:val="24"/>
          <w:szCs w:val="24"/>
        </w:rPr>
        <w:t>udział w szkoleniach;</w:t>
      </w:r>
    </w:p>
    <w:p w14:paraId="4C6C18AF" w14:textId="77777777" w:rsidR="00024DAE" w:rsidRPr="00D930A1" w:rsidRDefault="00024DAE" w:rsidP="00024DAE">
      <w:pPr>
        <w:numPr>
          <w:ilvl w:val="0"/>
          <w:numId w:val="3"/>
        </w:numPr>
        <w:spacing w:before="100" w:after="100" w:line="276" w:lineRule="auto"/>
        <w:ind w:left="567" w:hanging="425"/>
        <w:rPr>
          <w:rFonts w:ascii="Arial" w:hAnsi="Arial" w:cs="Arial"/>
          <w:sz w:val="24"/>
          <w:szCs w:val="24"/>
        </w:rPr>
      </w:pPr>
      <w:r w:rsidRPr="00D930A1">
        <w:rPr>
          <w:rFonts w:ascii="Arial" w:hAnsi="Arial" w:cs="Arial"/>
          <w:sz w:val="24"/>
          <w:szCs w:val="24"/>
        </w:rPr>
        <w:t>możliwość dofinansowana do studiów podyplomowych/kursów;</w:t>
      </w:r>
    </w:p>
    <w:p w14:paraId="69FBCC4F" w14:textId="77777777" w:rsidR="00024DAE" w:rsidRPr="00D930A1" w:rsidRDefault="00024DAE" w:rsidP="00024DAE">
      <w:pPr>
        <w:numPr>
          <w:ilvl w:val="0"/>
          <w:numId w:val="3"/>
        </w:numPr>
        <w:spacing w:before="100" w:after="100" w:line="276" w:lineRule="auto"/>
        <w:ind w:left="567" w:hanging="425"/>
        <w:rPr>
          <w:rFonts w:ascii="Arial" w:hAnsi="Arial" w:cs="Arial"/>
          <w:sz w:val="24"/>
          <w:szCs w:val="24"/>
        </w:rPr>
      </w:pPr>
      <w:r w:rsidRPr="00D930A1">
        <w:rPr>
          <w:rFonts w:ascii="Arial" w:hAnsi="Arial" w:cs="Arial"/>
          <w:sz w:val="24"/>
          <w:szCs w:val="24"/>
        </w:rPr>
        <w:t>przedszkole na terenie Urzędu Marszałkowskiego Województwa Pomorskiego;</w:t>
      </w:r>
    </w:p>
    <w:p w14:paraId="7BD9F1A0" w14:textId="77777777" w:rsidR="00024DAE" w:rsidRPr="00D930A1" w:rsidRDefault="00024DAE" w:rsidP="00024DAE">
      <w:pPr>
        <w:numPr>
          <w:ilvl w:val="0"/>
          <w:numId w:val="3"/>
        </w:numPr>
        <w:spacing w:before="100" w:after="100" w:line="276" w:lineRule="auto"/>
        <w:ind w:left="567" w:hanging="425"/>
        <w:rPr>
          <w:rFonts w:ascii="Arial" w:hAnsi="Arial" w:cs="Arial"/>
          <w:sz w:val="24"/>
          <w:szCs w:val="24"/>
        </w:rPr>
      </w:pPr>
      <w:r w:rsidRPr="00D930A1">
        <w:rPr>
          <w:rFonts w:ascii="Arial" w:hAnsi="Arial" w:cs="Arial"/>
          <w:sz w:val="24"/>
          <w:szCs w:val="24"/>
        </w:rPr>
        <w:t>profilaktykę zdrowotną i wolontariat pracowniczy;</w:t>
      </w:r>
    </w:p>
    <w:p w14:paraId="73177BC9" w14:textId="77777777" w:rsidR="00024DAE" w:rsidRPr="00D930A1" w:rsidRDefault="00024DAE" w:rsidP="00024DAE">
      <w:pPr>
        <w:numPr>
          <w:ilvl w:val="0"/>
          <w:numId w:val="3"/>
        </w:numPr>
        <w:spacing w:before="100" w:after="100" w:line="276" w:lineRule="auto"/>
        <w:ind w:left="567" w:hanging="425"/>
        <w:rPr>
          <w:rFonts w:ascii="Arial" w:hAnsi="Arial" w:cs="Arial"/>
          <w:sz w:val="24"/>
          <w:szCs w:val="24"/>
        </w:rPr>
      </w:pPr>
      <w:r w:rsidRPr="00D930A1">
        <w:rPr>
          <w:rFonts w:ascii="Arial" w:hAnsi="Arial" w:cs="Arial"/>
          <w:sz w:val="24"/>
          <w:szCs w:val="24"/>
        </w:rPr>
        <w:t xml:space="preserve">przestrzeń Urzędu dostosowaną dla osób ze zróżnicowanymi potrzebami (więcej informacji o dostępności Urzędu w </w:t>
      </w:r>
      <w:hyperlink r:id="rId7" w:history="1">
        <w:r w:rsidRPr="00D930A1">
          <w:rPr>
            <w:rFonts w:ascii="Arial" w:hAnsi="Arial" w:cs="Arial"/>
            <w:color w:val="0563C1" w:themeColor="hyperlink"/>
            <w:sz w:val="24"/>
            <w:szCs w:val="24"/>
            <w:u w:val="single"/>
          </w:rPr>
          <w:t xml:space="preserve">Deklaracji dostępności na stronie BIP Urzędu Marszałkowskiego Województwa Pomorskiego </w:t>
        </w:r>
      </w:hyperlink>
      <w:r w:rsidRPr="00D930A1">
        <w:rPr>
          <w:rFonts w:ascii="Arial" w:hAnsi="Arial" w:cs="Arial"/>
          <w:color w:val="0563C1" w:themeColor="hyperlink"/>
          <w:sz w:val="24"/>
          <w:szCs w:val="24"/>
          <w:u w:val="single"/>
        </w:rPr>
        <w:t>.</w:t>
      </w:r>
    </w:p>
    <w:p w14:paraId="66F4C72D" w14:textId="77777777" w:rsidR="00024DAE" w:rsidRPr="00D930A1" w:rsidRDefault="00024DAE" w:rsidP="00024DAE">
      <w:pPr>
        <w:keepNext/>
        <w:keepLines/>
        <w:spacing w:before="240" w:after="120" w:line="276" w:lineRule="auto"/>
        <w:ind w:left="720" w:hanging="360"/>
        <w:outlineLvl w:val="0"/>
        <w:rPr>
          <w:rFonts w:ascii="Arial" w:eastAsia="Times New Roman" w:hAnsi="Arial" w:cs="Arial"/>
          <w:b/>
          <w:noProof/>
          <w:color w:val="000000" w:themeColor="text1"/>
          <w:sz w:val="24"/>
          <w:szCs w:val="24"/>
        </w:rPr>
      </w:pPr>
      <w:r w:rsidRPr="00D930A1">
        <w:rPr>
          <w:rFonts w:ascii="Arial" w:eastAsia="Times New Roman" w:hAnsi="Arial" w:cs="Arial"/>
          <w:b/>
          <w:noProof/>
          <w:color w:val="000000" w:themeColor="text1"/>
          <w:sz w:val="24"/>
          <w:szCs w:val="24"/>
        </w:rPr>
        <w:lastRenderedPageBreak/>
        <w:t>Wymagania związane ze stanowiskiem pracy</w:t>
      </w:r>
    </w:p>
    <w:p w14:paraId="5789FE9C" w14:textId="77777777" w:rsidR="00024DAE" w:rsidRPr="00D930A1" w:rsidRDefault="00024DAE" w:rsidP="00024DAE">
      <w:pPr>
        <w:keepNext/>
        <w:keepLines/>
        <w:tabs>
          <w:tab w:val="left" w:pos="709"/>
        </w:tabs>
        <w:spacing w:before="240" w:after="120" w:line="276" w:lineRule="auto"/>
        <w:ind w:left="709" w:hanging="425"/>
        <w:outlineLvl w:val="1"/>
        <w:rPr>
          <w:rFonts w:ascii="Arial" w:eastAsia="Times New Roman" w:hAnsi="Arial" w:cs="Arial"/>
          <w:b/>
          <w:noProof/>
          <w:sz w:val="24"/>
          <w:szCs w:val="24"/>
        </w:rPr>
      </w:pPr>
      <w:r w:rsidRPr="00D930A1">
        <w:rPr>
          <w:rFonts w:ascii="Arial" w:eastAsia="Times New Roman" w:hAnsi="Arial" w:cs="Arial"/>
          <w:b/>
          <w:noProof/>
          <w:sz w:val="24"/>
          <w:szCs w:val="24"/>
        </w:rPr>
        <w:t>Wymagania niezbędne – konieczne do podjęcia pracy na stanowisku</w:t>
      </w:r>
    </w:p>
    <w:p w14:paraId="63F98AC6" w14:textId="77777777" w:rsidR="00024DAE" w:rsidRPr="00AD6797" w:rsidRDefault="00024DAE" w:rsidP="00024DAE">
      <w:pPr>
        <w:numPr>
          <w:ilvl w:val="0"/>
          <w:numId w:val="1"/>
        </w:numPr>
        <w:spacing w:before="120" w:after="120" w:line="276" w:lineRule="auto"/>
        <w:ind w:left="567" w:hanging="425"/>
        <w:rPr>
          <w:rFonts w:ascii="Arial" w:hAnsi="Arial" w:cs="Arial"/>
          <w:sz w:val="24"/>
          <w:szCs w:val="24"/>
        </w:rPr>
      </w:pPr>
      <w:r w:rsidRPr="00AD6797">
        <w:rPr>
          <w:rFonts w:ascii="Arial" w:hAnsi="Arial" w:cs="Arial"/>
          <w:sz w:val="24"/>
          <w:szCs w:val="24"/>
        </w:rPr>
        <w:t>wykształcenie wyższe</w:t>
      </w:r>
      <w:r w:rsidR="007466ED">
        <w:rPr>
          <w:rFonts w:ascii="Arial" w:hAnsi="Arial" w:cs="Arial"/>
          <w:sz w:val="24"/>
          <w:szCs w:val="24"/>
        </w:rPr>
        <w:t>,</w:t>
      </w:r>
    </w:p>
    <w:p w14:paraId="0A430217" w14:textId="1576CCD2" w:rsidR="00E141DD" w:rsidRDefault="00FD1BEE" w:rsidP="00024DAE">
      <w:pPr>
        <w:numPr>
          <w:ilvl w:val="0"/>
          <w:numId w:val="1"/>
        </w:numPr>
        <w:spacing w:before="120" w:after="120" w:line="276" w:lineRule="auto"/>
        <w:ind w:left="567" w:hanging="425"/>
        <w:rPr>
          <w:rFonts w:ascii="Arial" w:hAnsi="Arial" w:cs="Arial"/>
          <w:sz w:val="24"/>
          <w:szCs w:val="24"/>
        </w:rPr>
      </w:pPr>
      <w:r w:rsidRPr="00FD1BEE">
        <w:rPr>
          <w:rFonts w:ascii="Arial" w:hAnsi="Arial" w:cs="Arial"/>
          <w:sz w:val="24"/>
          <w:szCs w:val="24"/>
        </w:rPr>
        <w:t>znajomość zagadnień polityki regionalnej UE</w:t>
      </w:r>
      <w:r w:rsidR="00E141DD" w:rsidRPr="00E141DD">
        <w:rPr>
          <w:rFonts w:ascii="Arial" w:hAnsi="Arial" w:cs="Arial"/>
          <w:sz w:val="24"/>
          <w:szCs w:val="24"/>
        </w:rPr>
        <w:t>,</w:t>
      </w:r>
    </w:p>
    <w:p w14:paraId="47B3F004" w14:textId="2A3D1C0A" w:rsidR="005340FA" w:rsidRPr="00EE4569" w:rsidRDefault="00FD1BEE" w:rsidP="00EE4569">
      <w:pPr>
        <w:numPr>
          <w:ilvl w:val="0"/>
          <w:numId w:val="1"/>
        </w:numPr>
        <w:spacing w:before="120" w:after="120"/>
        <w:ind w:left="567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znajomość programów europejskiej</w:t>
      </w:r>
      <w:r w:rsidRPr="00FD1BEE">
        <w:rPr>
          <w:rFonts w:eastAsia="Times New Roman" w:cstheme="minorHAnsi"/>
          <w:lang w:eastAsia="pl-PL"/>
        </w:rPr>
        <w:t xml:space="preserve"> </w:t>
      </w:r>
      <w:r w:rsidRPr="00FD1BEE">
        <w:rPr>
          <w:rFonts w:ascii="Arial" w:hAnsi="Arial" w:cs="Arial"/>
          <w:sz w:val="24"/>
          <w:szCs w:val="24"/>
        </w:rPr>
        <w:t xml:space="preserve">Współpracy Terytorialnej lub innych międzynarodowych, w których mogą uczestniczyć instytucje </w:t>
      </w:r>
      <w:r w:rsidRPr="00EE4569">
        <w:rPr>
          <w:rFonts w:ascii="Arial" w:hAnsi="Arial" w:cs="Arial"/>
          <w:sz w:val="24"/>
          <w:szCs w:val="24"/>
        </w:rPr>
        <w:t>z województwa pomorskiego</w:t>
      </w:r>
      <w:r w:rsidR="00EE4569">
        <w:rPr>
          <w:rFonts w:ascii="Arial" w:hAnsi="Arial" w:cs="Arial"/>
          <w:sz w:val="24"/>
          <w:szCs w:val="24"/>
        </w:rPr>
        <w:t>,</w:t>
      </w:r>
      <w:r w:rsidRPr="00EE4569">
        <w:rPr>
          <w:rFonts w:ascii="Arial" w:hAnsi="Arial" w:cs="Arial"/>
          <w:sz w:val="24"/>
          <w:szCs w:val="24"/>
        </w:rPr>
        <w:t xml:space="preserve"> </w:t>
      </w:r>
    </w:p>
    <w:p w14:paraId="5D0BA41D" w14:textId="77777777" w:rsidR="008674E8" w:rsidRPr="00AD6797" w:rsidRDefault="008674E8" w:rsidP="00024DAE">
      <w:pPr>
        <w:numPr>
          <w:ilvl w:val="0"/>
          <w:numId w:val="1"/>
        </w:numPr>
        <w:spacing w:before="120" w:after="120" w:line="276" w:lineRule="auto"/>
        <w:ind w:left="567" w:hanging="425"/>
        <w:rPr>
          <w:rFonts w:ascii="Arial" w:hAnsi="Arial" w:cs="Arial"/>
          <w:sz w:val="24"/>
          <w:szCs w:val="24"/>
        </w:rPr>
      </w:pPr>
      <w:r w:rsidRPr="008674E8">
        <w:rPr>
          <w:rFonts w:ascii="Arial" w:hAnsi="Arial" w:cs="Arial"/>
          <w:sz w:val="24"/>
          <w:szCs w:val="24"/>
        </w:rPr>
        <w:t>umiejętność pracy samodzielnej oraz konstruktywnego myślenia i rozwiązywania problemów</w:t>
      </w:r>
      <w:r>
        <w:rPr>
          <w:rFonts w:ascii="Arial" w:hAnsi="Arial" w:cs="Arial"/>
          <w:sz w:val="24"/>
          <w:szCs w:val="24"/>
        </w:rPr>
        <w:t>,</w:t>
      </w:r>
    </w:p>
    <w:p w14:paraId="22A3E47F" w14:textId="06352089" w:rsidR="00024DAE" w:rsidRDefault="00FD1BEE" w:rsidP="00024DAE">
      <w:pPr>
        <w:numPr>
          <w:ilvl w:val="0"/>
          <w:numId w:val="1"/>
        </w:numPr>
        <w:spacing w:before="120" w:after="120" w:line="276" w:lineRule="auto"/>
        <w:ind w:left="567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zaawansowana znajomość </w:t>
      </w:r>
      <w:r w:rsidR="00862FF9">
        <w:rPr>
          <w:rFonts w:ascii="Arial" w:hAnsi="Arial" w:cs="Arial"/>
          <w:sz w:val="24"/>
          <w:szCs w:val="24"/>
        </w:rPr>
        <w:t>języka angielskiego</w:t>
      </w:r>
      <w:r>
        <w:rPr>
          <w:rFonts w:ascii="Arial" w:hAnsi="Arial" w:cs="Arial"/>
          <w:sz w:val="24"/>
          <w:szCs w:val="24"/>
        </w:rPr>
        <w:t xml:space="preserve"> (B1)</w:t>
      </w:r>
      <w:r w:rsidR="00024DAE" w:rsidRPr="00AD6797">
        <w:rPr>
          <w:rFonts w:ascii="Arial" w:hAnsi="Arial" w:cs="Arial"/>
          <w:sz w:val="24"/>
          <w:szCs w:val="24"/>
        </w:rPr>
        <w:t>,</w:t>
      </w:r>
    </w:p>
    <w:p w14:paraId="1E569FD6" w14:textId="18F015C0" w:rsidR="0002501C" w:rsidRPr="00AD6797" w:rsidRDefault="0002501C" w:rsidP="00024DAE">
      <w:pPr>
        <w:numPr>
          <w:ilvl w:val="0"/>
          <w:numId w:val="1"/>
        </w:numPr>
        <w:spacing w:before="120" w:after="120" w:line="276" w:lineRule="auto"/>
        <w:ind w:left="567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umiejętność przystępnej prezentacji wytycznych programowych oraz przeprowadzania spotkań,</w:t>
      </w:r>
    </w:p>
    <w:p w14:paraId="0481AE90" w14:textId="77777777" w:rsidR="00024DAE" w:rsidRPr="00AD6797" w:rsidRDefault="00024DAE" w:rsidP="00024DAE">
      <w:pPr>
        <w:numPr>
          <w:ilvl w:val="0"/>
          <w:numId w:val="1"/>
        </w:numPr>
        <w:spacing w:before="120" w:after="120" w:line="276" w:lineRule="auto"/>
        <w:ind w:left="567" w:hanging="425"/>
        <w:rPr>
          <w:rFonts w:ascii="Arial" w:hAnsi="Arial" w:cs="Arial"/>
          <w:sz w:val="24"/>
          <w:szCs w:val="24"/>
        </w:rPr>
      </w:pPr>
      <w:r w:rsidRPr="00AD6797">
        <w:rPr>
          <w:rFonts w:ascii="Arial" w:hAnsi="Arial" w:cs="Arial"/>
          <w:sz w:val="24"/>
          <w:szCs w:val="24"/>
        </w:rPr>
        <w:t>wiedza dotycząca samorządu województwa oraz ustawy o samorządzie województwa,</w:t>
      </w:r>
    </w:p>
    <w:p w14:paraId="316C158F" w14:textId="65725277" w:rsidR="00024DAE" w:rsidRPr="0002501C" w:rsidRDefault="00024DAE" w:rsidP="0002501C">
      <w:pPr>
        <w:numPr>
          <w:ilvl w:val="0"/>
          <w:numId w:val="1"/>
        </w:numPr>
        <w:spacing w:before="120" w:after="120" w:line="276" w:lineRule="auto"/>
        <w:ind w:left="567" w:hanging="425"/>
        <w:rPr>
          <w:rFonts w:ascii="Arial" w:hAnsi="Arial" w:cs="Arial"/>
          <w:sz w:val="24"/>
          <w:szCs w:val="24"/>
        </w:rPr>
      </w:pPr>
      <w:r w:rsidRPr="00AD6797">
        <w:rPr>
          <w:rFonts w:ascii="Arial" w:hAnsi="Arial" w:cs="Arial"/>
          <w:sz w:val="24"/>
          <w:szCs w:val="24"/>
        </w:rPr>
        <w:t xml:space="preserve">biegła obsługa komputera w zakresie programów MS </w:t>
      </w:r>
      <w:r w:rsidR="00862FF9">
        <w:rPr>
          <w:rFonts w:ascii="Arial" w:hAnsi="Arial" w:cs="Arial"/>
          <w:sz w:val="24"/>
          <w:szCs w:val="24"/>
        </w:rPr>
        <w:t xml:space="preserve">Office </w:t>
      </w:r>
      <w:r w:rsidRPr="00AD6797">
        <w:rPr>
          <w:rFonts w:ascii="Arial" w:hAnsi="Arial" w:cs="Arial"/>
          <w:sz w:val="24"/>
          <w:szCs w:val="24"/>
        </w:rPr>
        <w:t>oraz urządzeń biurowych,</w:t>
      </w:r>
    </w:p>
    <w:p w14:paraId="1A83EC03" w14:textId="77777777" w:rsidR="00024DAE" w:rsidRPr="00AD6797" w:rsidRDefault="00024DAE" w:rsidP="00024DAE">
      <w:pPr>
        <w:numPr>
          <w:ilvl w:val="0"/>
          <w:numId w:val="1"/>
        </w:numPr>
        <w:spacing w:before="120" w:after="120" w:line="276" w:lineRule="auto"/>
        <w:ind w:left="567" w:hanging="425"/>
        <w:rPr>
          <w:rFonts w:ascii="Arial" w:hAnsi="Arial" w:cs="Arial"/>
          <w:sz w:val="24"/>
          <w:szCs w:val="24"/>
        </w:rPr>
      </w:pPr>
      <w:r w:rsidRPr="00AD6797">
        <w:rPr>
          <w:rFonts w:ascii="Arial" w:eastAsia="Times New Roman" w:hAnsi="Arial" w:cs="Arial"/>
          <w:sz w:val="24"/>
          <w:szCs w:val="24"/>
          <w:lang w:eastAsia="pl-PL"/>
        </w:rPr>
        <w:t xml:space="preserve">brak skazania prawomocnym wyrokiem sądu za umyślne przestępstwo ścigane </w:t>
      </w:r>
      <w:r w:rsidRPr="00AD6797">
        <w:rPr>
          <w:rFonts w:ascii="Arial" w:eastAsia="Times New Roman" w:hAnsi="Arial" w:cs="Arial"/>
          <w:sz w:val="24"/>
          <w:szCs w:val="24"/>
          <w:lang w:eastAsia="pl-PL"/>
        </w:rPr>
        <w:br/>
        <w:t>z oskarżenia publicznego lub umyślne przestępstwo skarbowe,</w:t>
      </w:r>
    </w:p>
    <w:p w14:paraId="5201F97E" w14:textId="77777777" w:rsidR="00024DAE" w:rsidRPr="00AD6797" w:rsidRDefault="00024DAE" w:rsidP="00024DAE">
      <w:pPr>
        <w:numPr>
          <w:ilvl w:val="0"/>
          <w:numId w:val="1"/>
        </w:numPr>
        <w:spacing w:before="120" w:after="120" w:line="276" w:lineRule="auto"/>
        <w:ind w:left="567" w:hanging="425"/>
        <w:rPr>
          <w:rFonts w:ascii="Arial" w:hAnsi="Arial" w:cs="Arial"/>
          <w:sz w:val="24"/>
          <w:szCs w:val="24"/>
        </w:rPr>
      </w:pPr>
      <w:r w:rsidRPr="00AD6797">
        <w:rPr>
          <w:rFonts w:ascii="Arial" w:eastAsia="Times New Roman" w:hAnsi="Arial" w:cs="Arial"/>
          <w:sz w:val="24"/>
          <w:szCs w:val="24"/>
          <w:lang w:eastAsia="pl-PL"/>
        </w:rPr>
        <w:t>obywatelstwo polskie, nieposzlakowana opinia, pełna zdolność do czynności prawnych oraz korzystanie z pełni praw publicznych.</w:t>
      </w:r>
    </w:p>
    <w:p w14:paraId="30CD3EC6" w14:textId="77777777" w:rsidR="00024DAE" w:rsidRPr="00D54D8C" w:rsidRDefault="00024DAE" w:rsidP="00024DAE">
      <w:pPr>
        <w:keepNext/>
        <w:keepLines/>
        <w:tabs>
          <w:tab w:val="left" w:pos="709"/>
        </w:tabs>
        <w:spacing w:before="240" w:after="120" w:line="276" w:lineRule="auto"/>
        <w:ind w:left="709" w:hanging="425"/>
        <w:outlineLvl w:val="1"/>
        <w:rPr>
          <w:rFonts w:ascii="Arial" w:eastAsia="Times New Roman" w:hAnsi="Arial" w:cs="Arial"/>
          <w:b/>
          <w:noProof/>
          <w:sz w:val="24"/>
          <w:szCs w:val="24"/>
        </w:rPr>
      </w:pPr>
      <w:r w:rsidRPr="00D930A1">
        <w:rPr>
          <w:rFonts w:ascii="Arial" w:eastAsia="Times New Roman" w:hAnsi="Arial" w:cs="Arial"/>
          <w:b/>
          <w:noProof/>
          <w:sz w:val="24"/>
          <w:szCs w:val="24"/>
        </w:rPr>
        <w:t>Wymagania dodatkowe – pozostałe wymagania pozwalające na optymalne wykonywanie zadań na stanowisku</w:t>
      </w:r>
    </w:p>
    <w:p w14:paraId="63F2CE7A" w14:textId="5E612A77" w:rsidR="007466ED" w:rsidRDefault="00FD1BEE" w:rsidP="00024DAE">
      <w:pPr>
        <w:numPr>
          <w:ilvl w:val="0"/>
          <w:numId w:val="6"/>
        </w:numPr>
        <w:spacing w:before="120" w:after="120" w:line="276" w:lineRule="auto"/>
        <w:ind w:left="567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umiejętność/</w:t>
      </w:r>
      <w:r w:rsidR="008674E8" w:rsidRPr="008674E8">
        <w:rPr>
          <w:rFonts w:ascii="Arial" w:hAnsi="Arial" w:cs="Arial"/>
          <w:sz w:val="24"/>
          <w:szCs w:val="24"/>
        </w:rPr>
        <w:t xml:space="preserve">doświadczenie w </w:t>
      </w:r>
      <w:r>
        <w:rPr>
          <w:rFonts w:ascii="Arial" w:hAnsi="Arial" w:cs="Arial"/>
          <w:sz w:val="24"/>
          <w:szCs w:val="24"/>
        </w:rPr>
        <w:t>pracy w środowisku międzynarodowym</w:t>
      </w:r>
      <w:r w:rsidR="008674E8">
        <w:rPr>
          <w:rFonts w:ascii="Arial" w:hAnsi="Arial" w:cs="Arial"/>
          <w:sz w:val="24"/>
          <w:szCs w:val="24"/>
        </w:rPr>
        <w:t>,</w:t>
      </w:r>
    </w:p>
    <w:p w14:paraId="41EB11A3" w14:textId="7CED86FF" w:rsidR="0002501C" w:rsidRDefault="0002501C" w:rsidP="00024DAE">
      <w:pPr>
        <w:numPr>
          <w:ilvl w:val="0"/>
          <w:numId w:val="6"/>
        </w:numPr>
        <w:spacing w:before="120" w:after="120" w:line="276" w:lineRule="auto"/>
        <w:ind w:left="567" w:hanging="425"/>
        <w:rPr>
          <w:rFonts w:ascii="Arial" w:hAnsi="Arial" w:cs="Arial"/>
          <w:sz w:val="24"/>
          <w:szCs w:val="24"/>
        </w:rPr>
      </w:pPr>
      <w:r w:rsidRPr="00AD6797">
        <w:rPr>
          <w:rFonts w:ascii="Arial" w:hAnsi="Arial" w:cs="Arial"/>
          <w:sz w:val="24"/>
          <w:szCs w:val="24"/>
        </w:rPr>
        <w:t>komunikatywność, skrupulatność</w:t>
      </w:r>
      <w:r>
        <w:rPr>
          <w:rFonts w:ascii="Arial" w:hAnsi="Arial" w:cs="Arial"/>
          <w:sz w:val="24"/>
          <w:szCs w:val="24"/>
        </w:rPr>
        <w:t>,</w:t>
      </w:r>
    </w:p>
    <w:p w14:paraId="74E80CFD" w14:textId="77777777" w:rsidR="00024DAE" w:rsidRPr="00862FF9" w:rsidRDefault="00024DAE" w:rsidP="00862FF9">
      <w:pPr>
        <w:numPr>
          <w:ilvl w:val="0"/>
          <w:numId w:val="6"/>
        </w:numPr>
        <w:spacing w:before="120" w:after="120" w:line="276" w:lineRule="auto"/>
        <w:ind w:left="567" w:hanging="425"/>
        <w:rPr>
          <w:rFonts w:ascii="Arial" w:hAnsi="Arial" w:cs="Arial"/>
          <w:sz w:val="24"/>
          <w:szCs w:val="24"/>
        </w:rPr>
      </w:pPr>
      <w:r w:rsidRPr="007466ED">
        <w:rPr>
          <w:rFonts w:ascii="Arial" w:hAnsi="Arial" w:cs="Arial"/>
          <w:sz w:val="24"/>
          <w:szCs w:val="24"/>
        </w:rPr>
        <w:t>umiejętność pracy w zespole</w:t>
      </w:r>
      <w:r w:rsidR="008674E8">
        <w:rPr>
          <w:rFonts w:ascii="Arial" w:hAnsi="Arial" w:cs="Arial"/>
          <w:sz w:val="24"/>
          <w:szCs w:val="24"/>
        </w:rPr>
        <w:t>.</w:t>
      </w:r>
    </w:p>
    <w:p w14:paraId="05472A9E" w14:textId="77777777" w:rsidR="00024DAE" w:rsidRPr="00D930A1" w:rsidRDefault="00024DAE" w:rsidP="00024DAE">
      <w:pPr>
        <w:keepNext/>
        <w:keepLines/>
        <w:spacing w:before="240" w:after="120" w:line="276" w:lineRule="auto"/>
        <w:ind w:left="720" w:hanging="360"/>
        <w:outlineLvl w:val="0"/>
        <w:rPr>
          <w:rFonts w:ascii="Arial" w:eastAsiaTheme="majorEastAsia" w:hAnsi="Arial" w:cs="Arial"/>
          <w:b/>
          <w:color w:val="000000" w:themeColor="text1"/>
          <w:sz w:val="24"/>
          <w:szCs w:val="24"/>
        </w:rPr>
      </w:pPr>
      <w:r w:rsidRPr="00D930A1">
        <w:rPr>
          <w:rFonts w:ascii="Arial" w:eastAsiaTheme="majorEastAsia" w:hAnsi="Arial" w:cs="Arial"/>
          <w:b/>
          <w:color w:val="000000" w:themeColor="text1"/>
          <w:sz w:val="24"/>
          <w:szCs w:val="24"/>
        </w:rPr>
        <w:t>Zakres zadań przewidzianych dla ww. stanowiska pracy</w:t>
      </w:r>
    </w:p>
    <w:p w14:paraId="163AA7AC" w14:textId="794923EA" w:rsidR="00024DAE" w:rsidRPr="00D54D8C" w:rsidRDefault="00EE4569" w:rsidP="00024DAE">
      <w:pPr>
        <w:numPr>
          <w:ilvl w:val="0"/>
          <w:numId w:val="5"/>
        </w:numPr>
        <w:spacing w:before="120" w:after="120" w:line="276" w:lineRule="auto"/>
        <w:ind w:left="567" w:hanging="425"/>
        <w:rPr>
          <w:rFonts w:ascii="Arial" w:hAnsi="Arial" w:cs="Arial"/>
          <w:sz w:val="24"/>
          <w:szCs w:val="24"/>
        </w:rPr>
      </w:pPr>
      <w:r w:rsidRPr="00EE4569">
        <w:rPr>
          <w:rFonts w:ascii="Arial" w:hAnsi="Arial" w:cs="Arial"/>
          <w:sz w:val="24"/>
          <w:szCs w:val="24"/>
        </w:rPr>
        <w:t>prowadzenie działań w ramach Regionalnego Punktu Kontaktowego dla wybranych Programów Międzynarodowych, w tym wspieranie podmiotów z województwa pomorskiego w przygotowaniu i realizacji projektów w ramach ww. programów, m.in. poprzez działania informacyjne, promocyjne, szkoleniowe i doradcze</w:t>
      </w:r>
      <w:r w:rsidR="00024DAE" w:rsidRPr="00D54D8C">
        <w:rPr>
          <w:rFonts w:ascii="Arial" w:hAnsi="Arial" w:cs="Arial"/>
          <w:sz w:val="24"/>
          <w:szCs w:val="24"/>
        </w:rPr>
        <w:t>,</w:t>
      </w:r>
    </w:p>
    <w:p w14:paraId="633F34C5" w14:textId="4276261E" w:rsidR="00024DAE" w:rsidRDefault="00EE4569" w:rsidP="00024DAE">
      <w:pPr>
        <w:numPr>
          <w:ilvl w:val="0"/>
          <w:numId w:val="5"/>
        </w:numPr>
        <w:spacing w:before="120" w:after="120" w:line="276" w:lineRule="auto"/>
        <w:ind w:left="567" w:hanging="425"/>
        <w:rPr>
          <w:rFonts w:ascii="Arial" w:hAnsi="Arial" w:cs="Arial"/>
          <w:sz w:val="24"/>
          <w:szCs w:val="24"/>
        </w:rPr>
      </w:pPr>
      <w:r w:rsidRPr="00EE4569">
        <w:rPr>
          <w:rFonts w:ascii="Arial" w:hAnsi="Arial" w:cs="Arial"/>
          <w:sz w:val="24"/>
          <w:szCs w:val="24"/>
        </w:rPr>
        <w:t>inicjowanie, wspieranie i realizacja projektów z udziałem Samorządu Województwa Pomorskiego (SWP) w ramach ww. Programów</w:t>
      </w:r>
      <w:r w:rsidR="00024DAE" w:rsidRPr="00844932">
        <w:rPr>
          <w:rFonts w:ascii="Arial" w:hAnsi="Arial" w:cs="Arial"/>
          <w:sz w:val="24"/>
          <w:szCs w:val="24"/>
        </w:rPr>
        <w:t>,</w:t>
      </w:r>
    </w:p>
    <w:p w14:paraId="0AD847C1" w14:textId="607318F0" w:rsidR="00BF6D24" w:rsidRPr="00844932" w:rsidRDefault="00EE4569" w:rsidP="00024DAE">
      <w:pPr>
        <w:numPr>
          <w:ilvl w:val="0"/>
          <w:numId w:val="5"/>
        </w:numPr>
        <w:spacing w:before="120" w:after="120" w:line="276" w:lineRule="auto"/>
        <w:ind w:left="567" w:hanging="425"/>
        <w:rPr>
          <w:rFonts w:ascii="Arial" w:hAnsi="Arial" w:cs="Arial"/>
          <w:sz w:val="24"/>
          <w:szCs w:val="24"/>
        </w:rPr>
      </w:pPr>
      <w:r w:rsidRPr="00EE4569">
        <w:rPr>
          <w:rFonts w:ascii="Arial" w:hAnsi="Arial" w:cs="Arial"/>
          <w:sz w:val="24"/>
          <w:szCs w:val="24"/>
        </w:rPr>
        <w:t xml:space="preserve">udział w przygotowaniu, realizacji i monitorowaniu programów międzynarodowych, którymi objęty jest obszar województwa pomorskiego </w:t>
      </w:r>
    </w:p>
    <w:p w14:paraId="4FAF7BB4" w14:textId="77777777" w:rsidR="00EE4569" w:rsidRDefault="00EE4569" w:rsidP="00EE4569">
      <w:pPr>
        <w:spacing w:before="120" w:after="120" w:line="276" w:lineRule="auto"/>
        <w:ind w:left="567"/>
        <w:rPr>
          <w:rFonts w:ascii="Arial" w:hAnsi="Arial" w:cs="Arial"/>
          <w:sz w:val="24"/>
          <w:szCs w:val="24"/>
        </w:rPr>
      </w:pPr>
    </w:p>
    <w:p w14:paraId="58EDE4DC" w14:textId="77777777" w:rsidR="00EB5A19" w:rsidRPr="00B43DCE" w:rsidRDefault="00EB5A19" w:rsidP="00EB5A19">
      <w:pPr>
        <w:spacing w:before="120" w:after="120" w:line="276" w:lineRule="auto"/>
        <w:ind w:left="567"/>
        <w:rPr>
          <w:rFonts w:ascii="Arial" w:hAnsi="Arial" w:cs="Arial"/>
          <w:sz w:val="24"/>
          <w:szCs w:val="24"/>
        </w:rPr>
      </w:pPr>
    </w:p>
    <w:p w14:paraId="009CFBDC" w14:textId="77777777" w:rsidR="0002501C" w:rsidRDefault="0002501C" w:rsidP="00024DAE">
      <w:pPr>
        <w:spacing w:before="120" w:after="12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682C66A6" w14:textId="77777777" w:rsidR="0002501C" w:rsidRDefault="0002501C" w:rsidP="00024DAE">
      <w:pPr>
        <w:spacing w:before="120" w:after="12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3971A65C" w14:textId="2176DDEC" w:rsidR="00024DAE" w:rsidRPr="002C464A" w:rsidRDefault="00024DAE" w:rsidP="00024DAE">
      <w:pPr>
        <w:spacing w:before="120" w:after="120" w:line="276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2C464A">
        <w:rPr>
          <w:rFonts w:ascii="Arial" w:hAnsi="Arial" w:cs="Arial"/>
          <w:b/>
          <w:color w:val="000000" w:themeColor="text1"/>
          <w:sz w:val="24"/>
          <w:szCs w:val="24"/>
        </w:rPr>
        <w:lastRenderedPageBreak/>
        <w:t>Warunki umowy oraz wynagrodzenia związane z oferowanym stanowiskiem</w:t>
      </w:r>
    </w:p>
    <w:p w14:paraId="5807FA7A" w14:textId="77777777" w:rsidR="00024DAE" w:rsidRPr="008D6A34" w:rsidRDefault="00024DAE" w:rsidP="00024DAE">
      <w:pPr>
        <w:pStyle w:val="Akapitzlist"/>
        <w:numPr>
          <w:ilvl w:val="0"/>
          <w:numId w:val="10"/>
        </w:numPr>
        <w:spacing w:before="100" w:after="100" w:line="276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541719">
        <w:rPr>
          <w:rFonts w:ascii="Arial" w:hAnsi="Arial" w:cs="Arial"/>
          <w:sz w:val="24"/>
          <w:szCs w:val="24"/>
        </w:rPr>
        <w:t>pierwsza umowa o pracę zawierana jest na czas określony 6 miesięcy</w:t>
      </w:r>
      <w:r w:rsidRPr="008D6A34">
        <w:rPr>
          <w:rFonts w:ascii="Arial" w:hAnsi="Arial" w:cs="Arial"/>
          <w:sz w:val="24"/>
          <w:szCs w:val="24"/>
        </w:rPr>
        <w:t>. W tym czasie dla nowo przyjętych pracowników/pracowniczek UMWP organizowana jest służba przygotowawcza, która ma na celu teoretyczne i praktyczne przygotowanie pracownika/pracowniczk</w:t>
      </w:r>
      <w:r w:rsidR="000537F9">
        <w:rPr>
          <w:rFonts w:ascii="Arial" w:hAnsi="Arial" w:cs="Arial"/>
          <w:sz w:val="24"/>
          <w:szCs w:val="24"/>
        </w:rPr>
        <w:t>i</w:t>
      </w:r>
      <w:r w:rsidRPr="008D6A34">
        <w:rPr>
          <w:rFonts w:ascii="Arial" w:hAnsi="Arial" w:cs="Arial"/>
          <w:sz w:val="24"/>
          <w:szCs w:val="24"/>
        </w:rPr>
        <w:t xml:space="preserve"> do należytego wykonania obowiązków służbowych. Służba przygotowawcza trwa nie dłużej niż 3 miesiące od dnia podjęcia decyzji przez Marszałka o skierowaniu zatrudnionego pracownika/pracowniczki do odbycia służby przygotowawczej. Służba przygotowawcza kończy się egzamin</w:t>
      </w:r>
      <w:r w:rsidR="000537F9">
        <w:rPr>
          <w:rFonts w:ascii="Arial" w:hAnsi="Arial" w:cs="Arial"/>
          <w:sz w:val="24"/>
          <w:szCs w:val="24"/>
        </w:rPr>
        <w:t>em</w:t>
      </w:r>
      <w:r w:rsidRPr="008D6A34">
        <w:rPr>
          <w:rFonts w:ascii="Arial" w:hAnsi="Arial" w:cs="Arial"/>
          <w:sz w:val="24"/>
          <w:szCs w:val="24"/>
        </w:rPr>
        <w:t>. Po pozytywnym zdaniu służby przygotowawczej istnieje możliwość zawarcia kolejnej umowy o pracę.</w:t>
      </w:r>
    </w:p>
    <w:p w14:paraId="4520F91B" w14:textId="77777777" w:rsidR="00024DAE" w:rsidRPr="008D6A34" w:rsidRDefault="00024DAE" w:rsidP="00024DAE">
      <w:pPr>
        <w:pStyle w:val="Akapitzlist"/>
        <w:numPr>
          <w:ilvl w:val="0"/>
          <w:numId w:val="10"/>
        </w:numPr>
        <w:spacing w:before="100" w:after="100" w:line="276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8D6A34">
        <w:rPr>
          <w:rFonts w:ascii="Arial" w:hAnsi="Arial" w:cs="Arial"/>
          <w:sz w:val="24"/>
          <w:szCs w:val="24"/>
        </w:rPr>
        <w:t>wymiar czasu pracy: 1 etat/ 40 godz./ tygodniowo (w przypadku osób niepełnosprawnych, zgodnie z odrębnymi przepisami).</w:t>
      </w:r>
    </w:p>
    <w:p w14:paraId="1D015209" w14:textId="77777777" w:rsidR="00E26760" w:rsidRPr="003B51F5" w:rsidRDefault="003B51F5" w:rsidP="003B51F5">
      <w:pPr>
        <w:pStyle w:val="Akapitzlist"/>
        <w:numPr>
          <w:ilvl w:val="0"/>
          <w:numId w:val="10"/>
        </w:numPr>
        <w:spacing w:before="100" w:after="100" w:line="276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024DAE" w:rsidRPr="008D6A34">
        <w:rPr>
          <w:rFonts w:ascii="Arial" w:hAnsi="Arial" w:cs="Arial"/>
          <w:sz w:val="24"/>
          <w:szCs w:val="24"/>
        </w:rPr>
        <w:t>ynagrodzenie</w:t>
      </w:r>
      <w:r w:rsidR="000537F9">
        <w:rPr>
          <w:rFonts w:ascii="Arial" w:hAnsi="Arial" w:cs="Arial"/>
          <w:sz w:val="24"/>
          <w:szCs w:val="24"/>
        </w:rPr>
        <w:t xml:space="preserve"> zasadnicze</w:t>
      </w:r>
      <w:r>
        <w:rPr>
          <w:rFonts w:ascii="Arial" w:hAnsi="Arial" w:cs="Arial"/>
          <w:sz w:val="24"/>
          <w:szCs w:val="24"/>
        </w:rPr>
        <w:t>:</w:t>
      </w:r>
    </w:p>
    <w:p w14:paraId="56B4D2D9" w14:textId="1CA4AB32" w:rsidR="00E26760" w:rsidRPr="00541719" w:rsidRDefault="003B51F5" w:rsidP="00E26760">
      <w:pPr>
        <w:pStyle w:val="Akapitzlist"/>
        <w:spacing w:before="100" w:after="100" w:line="276" w:lineRule="auto"/>
        <w:ind w:left="567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stanowisku </w:t>
      </w:r>
      <w:bookmarkStart w:id="0" w:name="_Hlk222136489"/>
      <w:r w:rsidR="009222E9">
        <w:rPr>
          <w:rFonts w:ascii="Arial" w:hAnsi="Arial" w:cs="Arial"/>
          <w:sz w:val="24"/>
          <w:szCs w:val="24"/>
        </w:rPr>
        <w:t>podinspektora</w:t>
      </w:r>
      <w:r w:rsidR="00E26760" w:rsidRPr="00541719">
        <w:rPr>
          <w:rFonts w:ascii="Arial" w:hAnsi="Arial" w:cs="Arial"/>
          <w:sz w:val="24"/>
          <w:szCs w:val="24"/>
        </w:rPr>
        <w:t xml:space="preserve"> </w:t>
      </w:r>
      <w:bookmarkEnd w:id="0"/>
      <w:r w:rsidR="008D6A34" w:rsidRPr="00541719">
        <w:rPr>
          <w:rFonts w:ascii="Arial" w:hAnsi="Arial" w:cs="Arial"/>
          <w:sz w:val="24"/>
          <w:szCs w:val="24"/>
        </w:rPr>
        <w:t>min.</w:t>
      </w:r>
      <w:r w:rsidR="00024DAE" w:rsidRPr="00541719">
        <w:rPr>
          <w:rFonts w:ascii="Arial" w:hAnsi="Arial" w:cs="Arial"/>
          <w:sz w:val="24"/>
          <w:szCs w:val="24"/>
        </w:rPr>
        <w:t xml:space="preserve"> </w:t>
      </w:r>
      <w:r w:rsidR="00E71275">
        <w:rPr>
          <w:rFonts w:ascii="Arial" w:hAnsi="Arial" w:cs="Arial"/>
          <w:sz w:val="24"/>
          <w:szCs w:val="24"/>
        </w:rPr>
        <w:t xml:space="preserve">5 </w:t>
      </w:r>
      <w:r w:rsidR="0068032D">
        <w:rPr>
          <w:rFonts w:ascii="Arial" w:hAnsi="Arial" w:cs="Arial"/>
          <w:sz w:val="24"/>
          <w:szCs w:val="24"/>
        </w:rPr>
        <w:t>0</w:t>
      </w:r>
      <w:r w:rsidR="003249D3">
        <w:rPr>
          <w:rFonts w:ascii="Arial" w:hAnsi="Arial" w:cs="Arial"/>
          <w:sz w:val="24"/>
          <w:szCs w:val="24"/>
        </w:rPr>
        <w:t>6</w:t>
      </w:r>
      <w:r w:rsidR="00E71275">
        <w:rPr>
          <w:rFonts w:ascii="Arial" w:hAnsi="Arial" w:cs="Arial"/>
          <w:sz w:val="24"/>
          <w:szCs w:val="24"/>
        </w:rPr>
        <w:t>0</w:t>
      </w:r>
      <w:r w:rsidR="00024DAE" w:rsidRPr="00541719">
        <w:rPr>
          <w:rFonts w:ascii="Arial" w:hAnsi="Arial" w:cs="Arial"/>
          <w:sz w:val="24"/>
          <w:szCs w:val="24"/>
        </w:rPr>
        <w:t>,00</w:t>
      </w:r>
      <w:r w:rsidR="008D6A34" w:rsidRPr="00541719">
        <w:rPr>
          <w:rFonts w:ascii="Arial" w:hAnsi="Arial" w:cs="Arial"/>
          <w:sz w:val="24"/>
          <w:szCs w:val="24"/>
        </w:rPr>
        <w:t xml:space="preserve"> </w:t>
      </w:r>
      <w:r w:rsidR="00541719" w:rsidRPr="00541719">
        <w:rPr>
          <w:rFonts w:ascii="Arial" w:hAnsi="Arial" w:cs="Arial"/>
          <w:sz w:val="24"/>
          <w:szCs w:val="24"/>
        </w:rPr>
        <w:t>–</w:t>
      </w:r>
      <w:r w:rsidR="008D6A34" w:rsidRPr="00541719">
        <w:rPr>
          <w:rFonts w:ascii="Arial" w:hAnsi="Arial" w:cs="Arial"/>
          <w:sz w:val="24"/>
          <w:szCs w:val="24"/>
        </w:rPr>
        <w:t xml:space="preserve"> </w:t>
      </w:r>
      <w:r w:rsidR="003249D3">
        <w:rPr>
          <w:rFonts w:ascii="Arial" w:hAnsi="Arial" w:cs="Arial"/>
          <w:sz w:val="24"/>
          <w:szCs w:val="24"/>
        </w:rPr>
        <w:t>6</w:t>
      </w:r>
      <w:r w:rsidR="004A10F7">
        <w:rPr>
          <w:rFonts w:ascii="Arial" w:hAnsi="Arial" w:cs="Arial"/>
          <w:sz w:val="24"/>
          <w:szCs w:val="24"/>
        </w:rPr>
        <w:t xml:space="preserve"> </w:t>
      </w:r>
      <w:r w:rsidR="003249D3">
        <w:rPr>
          <w:rFonts w:ascii="Arial" w:hAnsi="Arial" w:cs="Arial"/>
          <w:sz w:val="24"/>
          <w:szCs w:val="24"/>
        </w:rPr>
        <w:t>00</w:t>
      </w:r>
      <w:r w:rsidR="00E26760" w:rsidRPr="00541719">
        <w:rPr>
          <w:rFonts w:ascii="Arial" w:hAnsi="Arial" w:cs="Arial"/>
          <w:sz w:val="24"/>
          <w:szCs w:val="24"/>
        </w:rPr>
        <w:t>0</w:t>
      </w:r>
      <w:r w:rsidR="00541719" w:rsidRPr="00541719">
        <w:rPr>
          <w:rFonts w:ascii="Arial" w:hAnsi="Arial" w:cs="Arial"/>
          <w:sz w:val="24"/>
          <w:szCs w:val="24"/>
        </w:rPr>
        <w:t>,</w:t>
      </w:r>
      <w:r w:rsidR="008D6A34" w:rsidRPr="00541719">
        <w:rPr>
          <w:rFonts w:ascii="Arial" w:hAnsi="Arial" w:cs="Arial"/>
          <w:sz w:val="24"/>
          <w:szCs w:val="24"/>
        </w:rPr>
        <w:t>0</w:t>
      </w:r>
      <w:r w:rsidR="00541719" w:rsidRPr="00541719">
        <w:rPr>
          <w:rFonts w:ascii="Arial" w:hAnsi="Arial" w:cs="Arial"/>
          <w:sz w:val="24"/>
          <w:szCs w:val="24"/>
        </w:rPr>
        <w:t>0</w:t>
      </w:r>
      <w:r w:rsidR="00024DAE" w:rsidRPr="00541719">
        <w:rPr>
          <w:rFonts w:ascii="Arial" w:hAnsi="Arial" w:cs="Arial"/>
          <w:sz w:val="24"/>
          <w:szCs w:val="24"/>
        </w:rPr>
        <w:t xml:space="preserve"> zł brutto</w:t>
      </w:r>
      <w:r w:rsidR="008D6A34" w:rsidRPr="00541719">
        <w:rPr>
          <w:rFonts w:ascii="Arial" w:hAnsi="Arial" w:cs="Arial"/>
          <w:sz w:val="24"/>
          <w:szCs w:val="24"/>
        </w:rPr>
        <w:t>,</w:t>
      </w:r>
      <w:r w:rsidR="00024DAE" w:rsidRPr="00541719">
        <w:rPr>
          <w:rFonts w:ascii="Arial" w:hAnsi="Arial" w:cs="Arial"/>
          <w:sz w:val="24"/>
          <w:szCs w:val="24"/>
        </w:rPr>
        <w:t xml:space="preserve"> </w:t>
      </w:r>
    </w:p>
    <w:p w14:paraId="7209B5C8" w14:textId="692B7892" w:rsidR="00D93848" w:rsidRPr="00D93848" w:rsidRDefault="003B51F5" w:rsidP="00D93848">
      <w:pPr>
        <w:pStyle w:val="Akapitzlist"/>
        <w:spacing w:before="100" w:after="100" w:line="276" w:lineRule="auto"/>
        <w:ind w:left="567"/>
        <w:contextualSpacing w:val="0"/>
        <w:rPr>
          <w:rFonts w:ascii="Arial" w:hAnsi="Arial" w:cs="Arial"/>
          <w:sz w:val="24"/>
          <w:szCs w:val="24"/>
        </w:rPr>
      </w:pPr>
      <w:r w:rsidRPr="00541719">
        <w:rPr>
          <w:rFonts w:ascii="Arial" w:hAnsi="Arial" w:cs="Arial"/>
          <w:sz w:val="24"/>
          <w:szCs w:val="24"/>
        </w:rPr>
        <w:t xml:space="preserve">na stanowisku </w:t>
      </w:r>
      <w:r w:rsidR="009222E9">
        <w:rPr>
          <w:rFonts w:ascii="Arial" w:hAnsi="Arial" w:cs="Arial"/>
          <w:sz w:val="24"/>
          <w:szCs w:val="24"/>
        </w:rPr>
        <w:t>starszego specjalisty</w:t>
      </w:r>
      <w:r w:rsidR="00BD31B3">
        <w:rPr>
          <w:rFonts w:ascii="Arial" w:hAnsi="Arial" w:cs="Arial"/>
          <w:sz w:val="24"/>
          <w:szCs w:val="24"/>
        </w:rPr>
        <w:t xml:space="preserve"> </w:t>
      </w:r>
      <w:r w:rsidR="00E26760" w:rsidRPr="00541719">
        <w:rPr>
          <w:rFonts w:ascii="Arial" w:hAnsi="Arial" w:cs="Arial"/>
          <w:sz w:val="24"/>
          <w:szCs w:val="24"/>
        </w:rPr>
        <w:t xml:space="preserve">min. </w:t>
      </w:r>
      <w:r w:rsidR="00E71275">
        <w:rPr>
          <w:rFonts w:ascii="Arial" w:hAnsi="Arial" w:cs="Arial"/>
          <w:sz w:val="24"/>
          <w:szCs w:val="24"/>
        </w:rPr>
        <w:t>5</w:t>
      </w:r>
      <w:r w:rsidR="004A10F7">
        <w:rPr>
          <w:rFonts w:ascii="Arial" w:hAnsi="Arial" w:cs="Arial"/>
          <w:sz w:val="24"/>
          <w:szCs w:val="24"/>
        </w:rPr>
        <w:t xml:space="preserve"> </w:t>
      </w:r>
      <w:r w:rsidR="009C50E9">
        <w:rPr>
          <w:rFonts w:ascii="Arial" w:hAnsi="Arial" w:cs="Arial"/>
          <w:sz w:val="24"/>
          <w:szCs w:val="24"/>
        </w:rPr>
        <w:t>3</w:t>
      </w:r>
      <w:r w:rsidR="00E26760" w:rsidRPr="00541719">
        <w:rPr>
          <w:rFonts w:ascii="Arial" w:hAnsi="Arial" w:cs="Arial"/>
          <w:sz w:val="24"/>
          <w:szCs w:val="24"/>
        </w:rPr>
        <w:t xml:space="preserve">00,00 </w:t>
      </w:r>
      <w:r w:rsidR="00541719" w:rsidRPr="00541719">
        <w:rPr>
          <w:rFonts w:ascii="Arial" w:hAnsi="Arial" w:cs="Arial"/>
          <w:sz w:val="24"/>
          <w:szCs w:val="24"/>
        </w:rPr>
        <w:t>–</w:t>
      </w:r>
      <w:r w:rsidR="00E26760" w:rsidRPr="00541719">
        <w:rPr>
          <w:rFonts w:ascii="Arial" w:hAnsi="Arial" w:cs="Arial"/>
          <w:sz w:val="24"/>
          <w:szCs w:val="24"/>
        </w:rPr>
        <w:t xml:space="preserve"> </w:t>
      </w:r>
      <w:r w:rsidR="003249D3">
        <w:rPr>
          <w:rFonts w:ascii="Arial" w:hAnsi="Arial" w:cs="Arial"/>
          <w:sz w:val="24"/>
          <w:szCs w:val="24"/>
        </w:rPr>
        <w:t>7</w:t>
      </w:r>
      <w:r w:rsidR="004A10F7">
        <w:rPr>
          <w:rFonts w:ascii="Arial" w:hAnsi="Arial" w:cs="Arial"/>
          <w:sz w:val="24"/>
          <w:szCs w:val="24"/>
        </w:rPr>
        <w:t xml:space="preserve"> </w:t>
      </w:r>
      <w:r w:rsidR="005340FA">
        <w:rPr>
          <w:rFonts w:ascii="Arial" w:hAnsi="Arial" w:cs="Arial"/>
          <w:sz w:val="24"/>
          <w:szCs w:val="24"/>
        </w:rPr>
        <w:t>2</w:t>
      </w:r>
      <w:r w:rsidR="003249D3">
        <w:rPr>
          <w:rFonts w:ascii="Arial" w:hAnsi="Arial" w:cs="Arial"/>
          <w:sz w:val="24"/>
          <w:szCs w:val="24"/>
        </w:rPr>
        <w:t>6</w:t>
      </w:r>
      <w:r w:rsidRPr="00541719">
        <w:rPr>
          <w:rFonts w:ascii="Arial" w:hAnsi="Arial" w:cs="Arial"/>
          <w:sz w:val="24"/>
          <w:szCs w:val="24"/>
        </w:rPr>
        <w:t>0</w:t>
      </w:r>
      <w:r w:rsidR="00541719" w:rsidRPr="00541719">
        <w:rPr>
          <w:rFonts w:ascii="Arial" w:hAnsi="Arial" w:cs="Arial"/>
          <w:sz w:val="24"/>
          <w:szCs w:val="24"/>
        </w:rPr>
        <w:t>,00</w:t>
      </w:r>
      <w:r w:rsidRPr="00541719">
        <w:rPr>
          <w:rFonts w:ascii="Arial" w:hAnsi="Arial" w:cs="Arial"/>
          <w:sz w:val="24"/>
          <w:szCs w:val="24"/>
        </w:rPr>
        <w:t xml:space="preserve"> zł</w:t>
      </w:r>
      <w:r w:rsidR="00E26760" w:rsidRPr="00541719">
        <w:rPr>
          <w:rFonts w:ascii="Arial" w:hAnsi="Arial" w:cs="Arial"/>
          <w:sz w:val="24"/>
          <w:szCs w:val="24"/>
        </w:rPr>
        <w:t xml:space="preserve"> brut</w:t>
      </w:r>
      <w:r w:rsidR="00D93848">
        <w:rPr>
          <w:rFonts w:ascii="Arial" w:hAnsi="Arial" w:cs="Arial"/>
          <w:sz w:val="24"/>
          <w:szCs w:val="24"/>
        </w:rPr>
        <w:t>to,</w:t>
      </w:r>
    </w:p>
    <w:p w14:paraId="798FA985" w14:textId="77777777" w:rsidR="00D93848" w:rsidRPr="00D93848" w:rsidRDefault="00A92B52" w:rsidP="00D93848">
      <w:pPr>
        <w:pStyle w:val="Akapitzlist"/>
        <w:spacing w:before="100" w:after="100" w:line="276" w:lineRule="auto"/>
        <w:ind w:left="567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052D0F" w:rsidRPr="00D93848">
        <w:rPr>
          <w:rFonts w:ascii="Arial" w:hAnsi="Arial" w:cs="Arial"/>
          <w:sz w:val="24"/>
          <w:szCs w:val="24"/>
        </w:rPr>
        <w:t>(</w:t>
      </w:r>
      <w:r w:rsidR="00024DAE" w:rsidRPr="00D93848">
        <w:rPr>
          <w:rFonts w:ascii="Arial" w:hAnsi="Arial" w:cs="Arial"/>
          <w:sz w:val="24"/>
          <w:szCs w:val="24"/>
        </w:rPr>
        <w:t>w zależności od posiadanego doświadczenia i kompetencji</w:t>
      </w:r>
      <w:r w:rsidR="00052D0F" w:rsidRPr="00D93848">
        <w:rPr>
          <w:rFonts w:ascii="Arial" w:hAnsi="Arial" w:cs="Arial"/>
          <w:sz w:val="24"/>
          <w:szCs w:val="24"/>
        </w:rPr>
        <w:t>)</w:t>
      </w:r>
      <w:r w:rsidR="00D93848">
        <w:rPr>
          <w:rFonts w:ascii="Arial" w:hAnsi="Arial" w:cs="Arial"/>
          <w:sz w:val="24"/>
          <w:szCs w:val="24"/>
        </w:rPr>
        <w:t>,</w:t>
      </w:r>
    </w:p>
    <w:p w14:paraId="17675ADD" w14:textId="77777777" w:rsidR="00024DAE" w:rsidRPr="008D6A34" w:rsidRDefault="00D4114A" w:rsidP="00024DAE">
      <w:pPr>
        <w:pStyle w:val="Akapitzlist"/>
        <w:numPr>
          <w:ilvl w:val="0"/>
          <w:numId w:val="10"/>
        </w:numPr>
        <w:spacing w:before="100" w:after="100" w:line="276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8D6A34">
        <w:rPr>
          <w:rFonts w:ascii="Arial" w:hAnsi="Arial" w:cs="Arial"/>
          <w:sz w:val="24"/>
          <w:szCs w:val="24"/>
        </w:rPr>
        <w:t>d</w:t>
      </w:r>
      <w:r w:rsidR="00024DAE" w:rsidRPr="008D6A34">
        <w:rPr>
          <w:rFonts w:ascii="Arial" w:hAnsi="Arial" w:cs="Arial"/>
          <w:sz w:val="24"/>
          <w:szCs w:val="24"/>
        </w:rPr>
        <w:t xml:space="preserve">odatek stażowy w wysokości 5% miesięcznego wynagrodzenia zasadniczego </w:t>
      </w:r>
      <w:r w:rsidRPr="008D6A34">
        <w:rPr>
          <w:rFonts w:ascii="Arial" w:hAnsi="Arial" w:cs="Arial"/>
          <w:sz w:val="24"/>
          <w:szCs w:val="24"/>
        </w:rPr>
        <w:br/>
      </w:r>
      <w:r w:rsidR="00024DAE" w:rsidRPr="008D6A34">
        <w:rPr>
          <w:rFonts w:ascii="Arial" w:hAnsi="Arial" w:cs="Arial"/>
          <w:sz w:val="24"/>
          <w:szCs w:val="24"/>
        </w:rPr>
        <w:t>po 5 latach pracy. Dodatek ten wzrasta o 1% za każdy następny rok pracy, aż do osiągnięcia 20% miesięcznego wynagrodzenia zasadniczego (zgodnie z Ustawą z dnia 21 listopada 2008 r. o pracownikach samorządowych),</w:t>
      </w:r>
    </w:p>
    <w:p w14:paraId="73159A63" w14:textId="77777777" w:rsidR="00024DAE" w:rsidRPr="008D6A34" w:rsidRDefault="00024DAE" w:rsidP="00024DAE">
      <w:pPr>
        <w:pStyle w:val="Akapitzlist"/>
        <w:numPr>
          <w:ilvl w:val="0"/>
          <w:numId w:val="10"/>
        </w:numPr>
        <w:spacing w:before="100" w:after="100" w:line="276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8D6A34">
        <w:rPr>
          <w:rFonts w:ascii="Arial" w:eastAsia="Times New Roman" w:hAnsi="Arial" w:cs="Arial"/>
          <w:sz w:val="24"/>
          <w:szCs w:val="24"/>
          <w:lang w:eastAsia="pl-PL"/>
        </w:rPr>
        <w:t>dodatkowe wynagrodzenie roczne tzw. „trzynastka (zgodnie z Ustawą z dnia 12 grudnia 1997 r. o dodatkowym wynagrodzeniu rocznym dla pracowników jednostek sfery budżetowej),</w:t>
      </w:r>
    </w:p>
    <w:p w14:paraId="1ED0BA75" w14:textId="77777777" w:rsidR="00024DAE" w:rsidRPr="008D6A34" w:rsidRDefault="00024DAE" w:rsidP="00024DAE">
      <w:pPr>
        <w:pStyle w:val="Akapitzlist"/>
        <w:numPr>
          <w:ilvl w:val="0"/>
          <w:numId w:val="10"/>
        </w:numPr>
        <w:spacing w:before="100" w:after="100" w:line="276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8D6A34">
        <w:rPr>
          <w:rFonts w:ascii="Arial" w:eastAsia="Times New Roman" w:hAnsi="Arial" w:cs="Arial"/>
          <w:sz w:val="24"/>
          <w:szCs w:val="24"/>
          <w:lang w:eastAsia="pl-PL"/>
        </w:rPr>
        <w:t>nagrody jubileuszowe (zgodnie z Ustawą z dnia 21 listopada 2008 r. o pracownikach samorządowych),</w:t>
      </w:r>
    </w:p>
    <w:p w14:paraId="488DE2F6" w14:textId="77777777" w:rsidR="00024DAE" w:rsidRPr="00312594" w:rsidRDefault="00024DAE" w:rsidP="00024DAE">
      <w:pPr>
        <w:pStyle w:val="Akapitzlist"/>
        <w:numPr>
          <w:ilvl w:val="0"/>
          <w:numId w:val="10"/>
        </w:numPr>
        <w:spacing w:before="100" w:after="100" w:line="276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8D6A34">
        <w:rPr>
          <w:rFonts w:ascii="Arial" w:eastAsia="Times New Roman" w:hAnsi="Arial" w:cs="Arial"/>
          <w:sz w:val="24"/>
          <w:szCs w:val="24"/>
          <w:lang w:eastAsia="pl-PL"/>
        </w:rPr>
        <w:t xml:space="preserve">inne dodatki </w:t>
      </w:r>
      <w:r w:rsidR="004C0247" w:rsidRPr="008D6A34">
        <w:rPr>
          <w:rFonts w:ascii="Arial" w:eastAsia="Times New Roman" w:hAnsi="Arial" w:cs="Arial"/>
          <w:sz w:val="24"/>
          <w:szCs w:val="24"/>
          <w:lang w:eastAsia="pl-PL"/>
        </w:rPr>
        <w:t xml:space="preserve">- </w:t>
      </w:r>
      <w:bookmarkStart w:id="1" w:name="_Hlk219985987"/>
      <w:bookmarkStart w:id="2" w:name="_Hlk219982615"/>
      <w:r w:rsidRPr="008D6A34">
        <w:rPr>
          <w:rFonts w:ascii="Arial" w:eastAsia="Times New Roman" w:hAnsi="Arial" w:cs="Arial"/>
          <w:sz w:val="24"/>
          <w:szCs w:val="24"/>
          <w:lang w:eastAsia="pl-PL"/>
        </w:rPr>
        <w:t>zgodnie z Regulaminem wynagradzania pracowników Urzędu Marszałkowskiego Województwa Pomorskiego w Gdańsku</w:t>
      </w:r>
      <w:bookmarkEnd w:id="1"/>
      <w:r w:rsidR="00E26760">
        <w:rPr>
          <w:rFonts w:ascii="Arial" w:eastAsia="Times New Roman" w:hAnsi="Arial" w:cs="Arial"/>
          <w:sz w:val="24"/>
          <w:szCs w:val="24"/>
          <w:lang w:eastAsia="pl-PL"/>
        </w:rPr>
        <w:t>,</w:t>
      </w:r>
      <w:bookmarkEnd w:id="2"/>
    </w:p>
    <w:p w14:paraId="0648C3A6" w14:textId="77777777" w:rsidR="00312594" w:rsidRPr="00312594" w:rsidRDefault="00312594" w:rsidP="00312594">
      <w:pPr>
        <w:pStyle w:val="Akapitzlist"/>
        <w:numPr>
          <w:ilvl w:val="0"/>
          <w:numId w:val="10"/>
        </w:numPr>
        <w:spacing w:before="100" w:after="100" w:line="276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 w:rsidRPr="008D6A34">
        <w:rPr>
          <w:rFonts w:ascii="Arial" w:eastAsia="Times New Roman" w:hAnsi="Arial" w:cs="Arial"/>
          <w:sz w:val="24"/>
          <w:szCs w:val="24"/>
          <w:lang w:eastAsia="pl-PL"/>
        </w:rPr>
        <w:t>wynagrodzenie na stanowisku ustalane jest zgodnie z jednolitymi, obiektywnymi i neutralnymi pod względem płci zasadami obowiązującymi w Urzędzie Marszałkowskim Województwa Pomorskiego w Gdańsku.</w:t>
      </w:r>
    </w:p>
    <w:p w14:paraId="30866756" w14:textId="77777777" w:rsidR="00024DAE" w:rsidRPr="008D6A34" w:rsidRDefault="007322EA" w:rsidP="00024DAE">
      <w:pPr>
        <w:pStyle w:val="Akapitzlist"/>
        <w:numPr>
          <w:ilvl w:val="0"/>
          <w:numId w:val="10"/>
        </w:numPr>
        <w:spacing w:before="100" w:after="100" w:line="276" w:lineRule="auto"/>
        <w:ind w:left="567" w:hanging="425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024DAE" w:rsidRPr="008D6A34">
        <w:rPr>
          <w:rFonts w:ascii="Arial" w:eastAsia="Times New Roman" w:hAnsi="Arial" w:cs="Arial"/>
          <w:sz w:val="24"/>
          <w:szCs w:val="24"/>
          <w:lang w:eastAsia="pl-PL"/>
        </w:rPr>
        <w:t xml:space="preserve"> procesie rekrutacji nie są zbierane informacje o dotychczasowym wynagrodzeniu kandydatów/kandydatek.</w:t>
      </w:r>
    </w:p>
    <w:p w14:paraId="2F371247" w14:textId="77777777" w:rsidR="00024DAE" w:rsidRPr="002C464A" w:rsidRDefault="00024DAE" w:rsidP="00024DAE">
      <w:pPr>
        <w:spacing w:before="120" w:after="120" w:line="276" w:lineRule="auto"/>
        <w:rPr>
          <w:rFonts w:ascii="Arial" w:hAnsi="Arial" w:cs="Arial"/>
          <w:color w:val="C45911" w:themeColor="accent2" w:themeShade="BF"/>
        </w:rPr>
      </w:pPr>
    </w:p>
    <w:p w14:paraId="6EC504EF" w14:textId="77777777" w:rsidR="00024DAE" w:rsidRPr="006007FA" w:rsidRDefault="00024DAE" w:rsidP="00024DAE">
      <w:pPr>
        <w:spacing w:before="120" w:after="120" w:line="276" w:lineRule="auto"/>
        <w:rPr>
          <w:rFonts w:ascii="Arial" w:eastAsia="Times New Roman" w:hAnsi="Arial" w:cs="Arial"/>
          <w:b/>
          <w:noProof/>
          <w:color w:val="000000" w:themeColor="text1"/>
          <w:sz w:val="24"/>
          <w:szCs w:val="24"/>
        </w:rPr>
      </w:pPr>
      <w:r w:rsidRPr="00D930A1">
        <w:rPr>
          <w:rFonts w:ascii="Arial" w:eastAsia="Times New Roman" w:hAnsi="Arial" w:cs="Arial"/>
          <w:b/>
          <w:noProof/>
          <w:color w:val="000000" w:themeColor="text1"/>
          <w:sz w:val="24"/>
          <w:szCs w:val="24"/>
        </w:rPr>
        <w:t>Informacja o warunkach pracy na</w:t>
      </w:r>
      <w:r w:rsidRPr="00D4114A">
        <w:rPr>
          <w:rFonts w:ascii="Arial" w:eastAsia="Times New Roman" w:hAnsi="Arial" w:cs="Arial"/>
          <w:b/>
          <w:noProof/>
          <w:color w:val="000000" w:themeColor="text1"/>
          <w:sz w:val="24"/>
          <w:szCs w:val="24"/>
        </w:rPr>
        <w:t xml:space="preserve"> oferowanym </w:t>
      </w:r>
      <w:r w:rsidRPr="00D930A1">
        <w:rPr>
          <w:rFonts w:ascii="Arial" w:eastAsia="Times New Roman" w:hAnsi="Arial" w:cs="Arial"/>
          <w:b/>
          <w:noProof/>
          <w:color w:val="000000" w:themeColor="text1"/>
          <w:sz w:val="24"/>
          <w:szCs w:val="24"/>
        </w:rPr>
        <w:t>stanowisku</w:t>
      </w:r>
    </w:p>
    <w:p w14:paraId="175B282F" w14:textId="77777777" w:rsidR="00024DAE" w:rsidRPr="00D930A1" w:rsidRDefault="00024DAE" w:rsidP="00024DAE">
      <w:pPr>
        <w:numPr>
          <w:ilvl w:val="0"/>
          <w:numId w:val="4"/>
        </w:numPr>
        <w:spacing w:before="120" w:after="120" w:line="276" w:lineRule="auto"/>
        <w:ind w:left="567" w:hanging="425"/>
        <w:rPr>
          <w:rFonts w:ascii="Arial" w:hAnsi="Arial" w:cs="Arial"/>
          <w:color w:val="000000" w:themeColor="text1"/>
          <w:sz w:val="24"/>
          <w:szCs w:val="24"/>
        </w:rPr>
      </w:pPr>
      <w:r w:rsidRPr="00D930A1">
        <w:rPr>
          <w:rFonts w:ascii="Arial" w:hAnsi="Arial" w:cs="Arial"/>
          <w:color w:val="000000" w:themeColor="text1"/>
          <w:sz w:val="24"/>
          <w:szCs w:val="24"/>
        </w:rPr>
        <w:t>praca przy komputerze powyżej 4 godzin</w:t>
      </w:r>
      <w:r>
        <w:rPr>
          <w:rFonts w:ascii="Arial" w:hAnsi="Arial" w:cs="Arial"/>
          <w:color w:val="000000" w:themeColor="text1"/>
          <w:sz w:val="24"/>
          <w:szCs w:val="24"/>
        </w:rPr>
        <w:t>,</w:t>
      </w:r>
    </w:p>
    <w:p w14:paraId="1F214128" w14:textId="77777777" w:rsidR="00024DAE" w:rsidRDefault="00024DAE" w:rsidP="00024DAE">
      <w:pPr>
        <w:numPr>
          <w:ilvl w:val="0"/>
          <w:numId w:val="4"/>
        </w:numPr>
        <w:spacing w:before="120" w:after="120" w:line="276" w:lineRule="auto"/>
        <w:ind w:left="567" w:hanging="425"/>
        <w:rPr>
          <w:rFonts w:ascii="Arial" w:hAnsi="Arial" w:cs="Arial"/>
          <w:color w:val="000000" w:themeColor="text1"/>
          <w:sz w:val="24"/>
          <w:szCs w:val="24"/>
        </w:rPr>
      </w:pPr>
      <w:r w:rsidRPr="00D930A1">
        <w:rPr>
          <w:rFonts w:ascii="Arial" w:hAnsi="Arial" w:cs="Arial"/>
          <w:color w:val="000000" w:themeColor="text1"/>
          <w:sz w:val="24"/>
          <w:szCs w:val="24"/>
        </w:rPr>
        <w:t>kontakt telefoniczny z klientami Urzędu Marszałkowskiego,</w:t>
      </w:r>
    </w:p>
    <w:p w14:paraId="59CD6A34" w14:textId="77777777" w:rsidR="00DE7009" w:rsidRDefault="00DE7009" w:rsidP="00024DAE">
      <w:pPr>
        <w:numPr>
          <w:ilvl w:val="0"/>
          <w:numId w:val="4"/>
        </w:numPr>
        <w:spacing w:before="120" w:after="120" w:line="276" w:lineRule="auto"/>
        <w:ind w:left="567" w:hanging="425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praca na stanowisku może się wiązać z delegacjami, wyjazdami służbowymi,</w:t>
      </w:r>
    </w:p>
    <w:p w14:paraId="60C5103E" w14:textId="77777777" w:rsidR="005340FA" w:rsidRPr="005340FA" w:rsidRDefault="005340FA" w:rsidP="005340FA">
      <w:pPr>
        <w:numPr>
          <w:ilvl w:val="0"/>
          <w:numId w:val="4"/>
        </w:numPr>
        <w:spacing w:before="120" w:after="120" w:line="276" w:lineRule="auto"/>
        <w:ind w:left="567" w:hanging="425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przeprowadzenia czynności kontrolnych poza siedzibą Urzędu,</w:t>
      </w:r>
    </w:p>
    <w:p w14:paraId="030D0048" w14:textId="77777777" w:rsidR="00024DAE" w:rsidRPr="00DE7009" w:rsidRDefault="00024DAE" w:rsidP="00DE7009">
      <w:pPr>
        <w:numPr>
          <w:ilvl w:val="0"/>
          <w:numId w:val="4"/>
        </w:numPr>
        <w:spacing w:before="120" w:after="120" w:line="276" w:lineRule="auto"/>
        <w:ind w:left="567" w:hanging="425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praca </w:t>
      </w:r>
      <w:r w:rsidR="00DE7009">
        <w:rPr>
          <w:rFonts w:ascii="Arial" w:hAnsi="Arial" w:cs="Arial"/>
          <w:color w:val="000000" w:themeColor="text1"/>
          <w:sz w:val="24"/>
          <w:szCs w:val="24"/>
        </w:rPr>
        <w:t>biurowa – obciążenie układu mięśniowo-szkieletowego</w:t>
      </w:r>
      <w:r>
        <w:rPr>
          <w:rFonts w:ascii="Arial" w:hAnsi="Arial" w:cs="Arial"/>
          <w:color w:val="000000" w:themeColor="text1"/>
          <w:sz w:val="24"/>
          <w:szCs w:val="24"/>
        </w:rPr>
        <w:t>,</w:t>
      </w:r>
    </w:p>
    <w:p w14:paraId="24D070E5" w14:textId="77777777" w:rsidR="00024DAE" w:rsidRPr="006007FA" w:rsidRDefault="00024DAE" w:rsidP="00024DAE">
      <w:pPr>
        <w:shd w:val="clear" w:color="auto" w:fill="FFFFFF" w:themeFill="background1"/>
        <w:spacing w:before="120" w:after="120" w:line="276" w:lineRule="auto"/>
        <w:ind w:left="142"/>
        <w:rPr>
          <w:rFonts w:ascii="Arial" w:hAnsi="Arial" w:cs="Arial"/>
          <w:sz w:val="24"/>
          <w:szCs w:val="24"/>
        </w:rPr>
      </w:pPr>
      <w:r w:rsidRPr="00D930A1">
        <w:rPr>
          <w:rFonts w:ascii="Arial" w:eastAsia="Times New Roman" w:hAnsi="Arial" w:cs="Arial"/>
          <w:noProof/>
          <w:spacing w:val="-7"/>
          <w:sz w:val="24"/>
          <w:szCs w:val="24"/>
        </w:rPr>
        <w:lastRenderedPageBreak/>
        <w:t>Zabudowania, którymi dysponuje Urząd Marszałkowski Województwa Pomorskiego, dostosowane są do potrzeb osób z niepełnosprawnościami. Przed wejściem do głównej siedziby Urzędu, tj. od ulicy Okopowej, znajdują się wydzielone miejsca postojowe dla osób z niepełnosprawnościami. Przy wejściu głównym i na każdej kondygnacji są dostępne tyfloplany. Wszystkie poręcze posiadają oznaczenia kierunkowe z tekście wypukłym oraz w piśmie Braille’a. Kluczowe pomieszczenia w budynku posiadają oznaczenie numeracyjne w tekście wypukłym oraz w piśmie Braille’a. Na każdym piętrze znajdują się dostępne toalety,</w:t>
      </w:r>
      <w:r w:rsidRPr="00D930A1">
        <w:rPr>
          <w:rFonts w:ascii="Arial" w:hAnsi="Arial" w:cs="Arial"/>
          <w:sz w:val="24"/>
          <w:szCs w:val="24"/>
        </w:rPr>
        <w:t xml:space="preserve"> są także windy, które zatrzymują się na każdej kondygnacji. Główne sale konferencyjno-szkoleniowe wyposażone są w pętle indukcyjne, są także pętle indukcyjne do kontaktów jeden na jeden. Szczegółowe informacje w zakresie dostosowania budynku dla osób ze zróżnicowanymi potrzebami znajdują się na stronie Biuletynu Informacji Publicznej Urzędu Marszałkowskiego Województwa Pomorskiego w zakładce - Informacja dla osób ze szczególnymi potrzebami, pod adresem </w:t>
      </w:r>
      <w:hyperlink r:id="rId8" w:history="1">
        <w:r w:rsidRPr="00D930A1">
          <w:rPr>
            <w:rFonts w:ascii="Arial" w:hAnsi="Arial" w:cs="Arial"/>
            <w:color w:val="0563C1" w:themeColor="hyperlink"/>
            <w:sz w:val="24"/>
            <w:szCs w:val="24"/>
            <w:u w:val="single"/>
          </w:rPr>
          <w:t>https://bip.pomorskie.eu/m,499,informacja-dla-osob-ze-szczegolnymi-potrzebami.html</w:t>
        </w:r>
      </w:hyperlink>
    </w:p>
    <w:p w14:paraId="6B87D782" w14:textId="77777777" w:rsidR="00024DAE" w:rsidRPr="00D930A1" w:rsidRDefault="00024DAE" w:rsidP="00024DAE">
      <w:pPr>
        <w:keepNext/>
        <w:keepLines/>
        <w:spacing w:before="240" w:after="120" w:line="276" w:lineRule="auto"/>
        <w:ind w:left="720" w:hanging="360"/>
        <w:outlineLvl w:val="0"/>
        <w:rPr>
          <w:rFonts w:ascii="Arial" w:eastAsia="Times New Roman" w:hAnsi="Arial" w:cs="Arial"/>
          <w:b/>
          <w:noProof/>
          <w:color w:val="000000" w:themeColor="text1"/>
          <w:sz w:val="24"/>
          <w:szCs w:val="24"/>
        </w:rPr>
      </w:pPr>
      <w:r w:rsidRPr="00D930A1">
        <w:rPr>
          <w:rFonts w:ascii="Arial" w:eastAsia="Times New Roman" w:hAnsi="Arial" w:cs="Arial"/>
          <w:b/>
          <w:noProof/>
          <w:color w:val="000000" w:themeColor="text1"/>
          <w:sz w:val="24"/>
          <w:szCs w:val="24"/>
        </w:rPr>
        <w:t>Składanie dokumentów aplikacyjnych</w:t>
      </w:r>
    </w:p>
    <w:p w14:paraId="556390A9" w14:textId="46003837" w:rsidR="00024DAE" w:rsidRPr="00D930A1" w:rsidRDefault="00024DAE" w:rsidP="00024DAE">
      <w:pPr>
        <w:spacing w:before="120" w:after="120" w:line="276" w:lineRule="auto"/>
        <w:ind w:left="142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930A1">
        <w:rPr>
          <w:rFonts w:ascii="Arial" w:eastAsia="Times New Roman" w:hAnsi="Arial" w:cs="Arial"/>
          <w:sz w:val="24"/>
          <w:szCs w:val="24"/>
          <w:lang w:eastAsia="pl-PL"/>
        </w:rPr>
        <w:t xml:space="preserve">Osoby zainteresowane (mile widziane osoby z niepełnosprawnościami) prosimy o składanie dokumentów </w:t>
      </w:r>
      <w:r w:rsidRPr="00D930A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osobiście lub za pośrednictwem poczty</w:t>
      </w:r>
      <w:r w:rsidRPr="00D930A1">
        <w:rPr>
          <w:rFonts w:ascii="Arial" w:eastAsia="Times New Roman" w:hAnsi="Arial" w:cs="Arial"/>
          <w:sz w:val="24"/>
          <w:szCs w:val="24"/>
          <w:lang w:eastAsia="pl-PL"/>
        </w:rPr>
        <w:t xml:space="preserve"> na adres:</w:t>
      </w:r>
      <w:r w:rsidRPr="00D930A1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Urząd Marszałkowski Województwa Pomorskiego </w:t>
      </w:r>
      <w:r w:rsidRPr="00D930A1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Departament Organizacji </w:t>
      </w:r>
      <w:r w:rsidRPr="00D930A1">
        <w:rPr>
          <w:rFonts w:ascii="Arial" w:eastAsia="Times New Roman" w:hAnsi="Arial" w:cs="Arial"/>
          <w:sz w:val="24"/>
          <w:szCs w:val="24"/>
          <w:lang w:eastAsia="pl-PL"/>
        </w:rPr>
        <w:br/>
        <w:t>80-810 Gdańsk</w:t>
      </w:r>
      <w:r w:rsidRPr="00D930A1">
        <w:rPr>
          <w:rFonts w:ascii="Arial" w:eastAsia="Times New Roman" w:hAnsi="Arial" w:cs="Arial"/>
          <w:sz w:val="24"/>
          <w:szCs w:val="24"/>
          <w:lang w:eastAsia="pl-PL"/>
        </w:rPr>
        <w:br/>
        <w:t>ul. Okopowa 21/27</w:t>
      </w:r>
      <w:r w:rsidRPr="00D930A1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z dopiskiem: </w:t>
      </w:r>
      <w:r w:rsidRPr="00D930A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„Oferta Pracy nr </w:t>
      </w:r>
      <w:r w:rsidR="006F7957">
        <w:rPr>
          <w:rFonts w:ascii="Arial" w:eastAsia="Times New Roman" w:hAnsi="Arial" w:cs="Arial"/>
          <w:b/>
          <w:sz w:val="24"/>
          <w:szCs w:val="24"/>
          <w:lang w:eastAsia="pl-PL"/>
        </w:rPr>
        <w:t>2</w:t>
      </w:r>
      <w:r w:rsidR="0002501C">
        <w:rPr>
          <w:rFonts w:ascii="Arial" w:eastAsia="Times New Roman" w:hAnsi="Arial" w:cs="Arial"/>
          <w:b/>
          <w:sz w:val="24"/>
          <w:szCs w:val="24"/>
          <w:lang w:eastAsia="pl-PL"/>
        </w:rPr>
        <w:t>8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/2</w:t>
      </w:r>
      <w:r w:rsidR="008D6A34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  <w:r w:rsidRPr="00D930A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” </w:t>
      </w:r>
      <w:r w:rsidRPr="00D930A1">
        <w:rPr>
          <w:rFonts w:ascii="Arial" w:eastAsia="Times New Roman" w:hAnsi="Arial" w:cs="Arial"/>
          <w:b/>
          <w:sz w:val="24"/>
          <w:szCs w:val="24"/>
          <w:lang w:eastAsia="pl-PL"/>
        </w:rPr>
        <w:br/>
        <w:t xml:space="preserve">w terminie do dnia </w:t>
      </w:r>
      <w:r w:rsidR="0002501C">
        <w:rPr>
          <w:rFonts w:ascii="Arial" w:eastAsia="Times New Roman" w:hAnsi="Arial" w:cs="Arial"/>
          <w:b/>
          <w:sz w:val="24"/>
          <w:szCs w:val="24"/>
          <w:lang w:eastAsia="pl-PL"/>
        </w:rPr>
        <w:t>2</w:t>
      </w:r>
      <w:r w:rsidR="006F7957">
        <w:rPr>
          <w:rFonts w:ascii="Arial" w:eastAsia="Times New Roman" w:hAnsi="Arial" w:cs="Arial"/>
          <w:b/>
          <w:sz w:val="24"/>
          <w:szCs w:val="24"/>
          <w:lang w:eastAsia="pl-PL"/>
        </w:rPr>
        <w:t>2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 w:rsidR="008D6A34">
        <w:rPr>
          <w:rFonts w:ascii="Arial" w:eastAsia="Times New Roman" w:hAnsi="Arial" w:cs="Arial"/>
          <w:b/>
          <w:sz w:val="24"/>
          <w:szCs w:val="24"/>
          <w:lang w:eastAsia="pl-PL"/>
        </w:rPr>
        <w:t>0</w:t>
      </w:r>
      <w:r w:rsidR="006F7957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.202</w:t>
      </w:r>
      <w:r w:rsidR="008D6A34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  <w:r w:rsidRPr="00D930A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r. do godz. 15:45. </w:t>
      </w:r>
    </w:p>
    <w:p w14:paraId="67B175BD" w14:textId="77777777" w:rsidR="00024DAE" w:rsidRPr="00A63506" w:rsidRDefault="00024DAE" w:rsidP="00024DAE">
      <w:pPr>
        <w:spacing w:before="120" w:after="120" w:line="276" w:lineRule="auto"/>
        <w:ind w:left="142"/>
        <w:rPr>
          <w:rFonts w:ascii="Arial" w:eastAsia="Times New Roman" w:hAnsi="Arial" w:cs="Arial"/>
          <w:sz w:val="24"/>
          <w:szCs w:val="24"/>
          <w:lang w:eastAsia="pl-PL"/>
        </w:rPr>
      </w:pPr>
      <w:r w:rsidRPr="00A63506">
        <w:rPr>
          <w:rFonts w:ascii="Arial" w:eastAsia="Times New Roman" w:hAnsi="Arial" w:cs="Arial"/>
          <w:sz w:val="24"/>
          <w:szCs w:val="24"/>
          <w:lang w:eastAsia="pl-PL"/>
        </w:rPr>
        <w:t xml:space="preserve">Oferty mogą być również składane </w:t>
      </w:r>
      <w:r w:rsidRPr="00A6350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drogą elektroniczną za pośrednictwem Elektronicznej Skrzynki Podawczej (ESP), która </w:t>
      </w:r>
      <w:r w:rsidRPr="00A63506">
        <w:rPr>
          <w:rFonts w:ascii="Arial" w:eastAsia="Times New Roman" w:hAnsi="Arial" w:cs="Arial"/>
          <w:sz w:val="24"/>
          <w:szCs w:val="24"/>
          <w:lang w:eastAsia="pl-PL"/>
        </w:rPr>
        <w:t>znajduje się na platformie ePUAP (</w:t>
      </w:r>
      <w:hyperlink r:id="rId9" w:history="1">
        <w:r w:rsidRPr="00A63506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l-PL"/>
          </w:rPr>
          <w:t>https://epuap.gov.pl/</w:t>
        </w:r>
      </w:hyperlink>
      <w:r w:rsidRPr="00A63506">
        <w:rPr>
          <w:rFonts w:ascii="Arial" w:eastAsia="Times New Roman" w:hAnsi="Arial" w:cs="Arial"/>
          <w:sz w:val="24"/>
          <w:szCs w:val="24"/>
          <w:lang w:eastAsia="pl-PL"/>
        </w:rPr>
        <w:t xml:space="preserve">) lub na adres do </w:t>
      </w:r>
      <w:r w:rsidRPr="00A63506">
        <w:rPr>
          <w:rFonts w:ascii="Arial" w:eastAsia="Times New Roman" w:hAnsi="Arial" w:cs="Arial"/>
          <w:b/>
          <w:sz w:val="24"/>
          <w:szCs w:val="24"/>
          <w:lang w:eastAsia="pl-PL"/>
        </w:rPr>
        <w:t>e-doręczeń</w:t>
      </w:r>
      <w:r w:rsidRPr="00A63506">
        <w:rPr>
          <w:rFonts w:ascii="Arial" w:eastAsia="Times New Roman" w:hAnsi="Arial" w:cs="Arial"/>
          <w:sz w:val="24"/>
          <w:szCs w:val="24"/>
          <w:lang w:eastAsia="pl-PL"/>
        </w:rPr>
        <w:t xml:space="preserve">, który znajduje się na stronie </w:t>
      </w:r>
      <w:hyperlink r:id="rId10" w:history="1">
        <w:r w:rsidRPr="00A63506">
          <w:rPr>
            <w:rFonts w:ascii="Arial" w:eastAsia="Times New Roman" w:hAnsi="Arial" w:cs="Arial"/>
            <w:color w:val="0563C1" w:themeColor="hyperlink"/>
            <w:sz w:val="24"/>
            <w:szCs w:val="24"/>
            <w:u w:val="single"/>
            <w:lang w:eastAsia="pl-PL"/>
          </w:rPr>
          <w:t>https://bip.pomorskie.eu/m,10,podstawowe-dane.html</w:t>
        </w:r>
      </w:hyperlink>
    </w:p>
    <w:p w14:paraId="1DFEC567" w14:textId="77777777" w:rsidR="00024DAE" w:rsidRPr="00D930A1" w:rsidRDefault="00024DAE" w:rsidP="00024DAE">
      <w:pPr>
        <w:spacing w:before="120" w:after="120" w:line="276" w:lineRule="auto"/>
        <w:ind w:left="142"/>
        <w:rPr>
          <w:rFonts w:ascii="Arial" w:eastAsia="Times New Roman" w:hAnsi="Arial" w:cs="Arial"/>
          <w:sz w:val="24"/>
          <w:szCs w:val="24"/>
          <w:lang w:eastAsia="pl-PL"/>
        </w:rPr>
      </w:pPr>
      <w:r w:rsidRPr="00D930A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Uwaga</w:t>
      </w:r>
      <w:r w:rsidRPr="00D930A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D930A1">
        <w:rPr>
          <w:rFonts w:ascii="Arial" w:eastAsia="Times New Roman" w:hAnsi="Arial" w:cs="Arial"/>
          <w:sz w:val="24"/>
          <w:szCs w:val="24"/>
          <w:lang w:eastAsia="pl-PL"/>
        </w:rPr>
        <w:br/>
        <w:t>Dokumenty elektroniczne muszą być podpisane ważnym, kwalifikowanym podpisem cyfrowym lub wysłane za pomocą profilu zaufanego.</w:t>
      </w:r>
    </w:p>
    <w:p w14:paraId="51E7CFEB" w14:textId="77777777" w:rsidR="00024DAE" w:rsidRPr="00D930A1" w:rsidRDefault="00024DAE" w:rsidP="00024DAE">
      <w:pPr>
        <w:spacing w:before="120" w:after="120" w:line="276" w:lineRule="auto"/>
        <w:ind w:left="142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930A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 zachowaniu terminu wskazanego w ogłoszeniu decyduje data wpływu do Urzędu Marszałkowskiego Województwa Pomorskiego. </w:t>
      </w:r>
    </w:p>
    <w:p w14:paraId="4520397F" w14:textId="77777777" w:rsidR="00024DAE" w:rsidRPr="00D930A1" w:rsidRDefault="00024DAE" w:rsidP="00024DAE">
      <w:pPr>
        <w:spacing w:before="120" w:after="120" w:line="276" w:lineRule="auto"/>
        <w:ind w:left="142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930A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Oferty pracy kandydatów/kandydatek złożone po terminie lub w inny sposób niż określony w ogłoszeniu nie będą rozpatrywane. </w:t>
      </w:r>
    </w:p>
    <w:p w14:paraId="004A8FC9" w14:textId="77777777" w:rsidR="00024DAE" w:rsidRPr="00D930A1" w:rsidRDefault="00024DAE" w:rsidP="00024DAE">
      <w:pPr>
        <w:spacing w:before="240" w:after="120" w:line="276" w:lineRule="auto"/>
        <w:ind w:left="142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930A1">
        <w:rPr>
          <w:rFonts w:ascii="Arial" w:eastAsia="Times New Roman" w:hAnsi="Arial" w:cs="Arial"/>
          <w:sz w:val="24"/>
          <w:szCs w:val="24"/>
          <w:lang w:eastAsia="pl-PL"/>
        </w:rPr>
        <w:t>Prosimy o składanie wyłącznie dokumentów wymaganych w treści ogłoszenia o naborze.</w:t>
      </w:r>
    </w:p>
    <w:p w14:paraId="477AD2E8" w14:textId="77777777" w:rsidR="00024DAE" w:rsidRPr="00D930A1" w:rsidRDefault="00024DAE" w:rsidP="00024DAE">
      <w:pPr>
        <w:spacing w:before="120" w:after="120" w:line="276" w:lineRule="auto"/>
        <w:ind w:left="142"/>
        <w:rPr>
          <w:rFonts w:ascii="Arial" w:eastAsia="Times New Roman" w:hAnsi="Arial" w:cs="Arial"/>
          <w:sz w:val="24"/>
          <w:szCs w:val="24"/>
          <w:lang w:eastAsia="pl-PL"/>
        </w:rPr>
      </w:pPr>
      <w:r w:rsidRPr="00D930A1">
        <w:rPr>
          <w:rFonts w:ascii="Arial" w:eastAsia="Times New Roman" w:hAnsi="Arial" w:cs="Arial"/>
          <w:sz w:val="24"/>
          <w:szCs w:val="24"/>
          <w:lang w:eastAsia="pl-PL"/>
        </w:rPr>
        <w:t xml:space="preserve">W przypadku dostarczenia danych osobowych innych niż wymagane w ogłoszeniu oraz niezałączenia oświadczenia o wyrażeniu zgody na przetwarzanie tych danych osobowych, będą one komisyjnie zniszczone. </w:t>
      </w:r>
    </w:p>
    <w:p w14:paraId="4DF9F3A9" w14:textId="77777777" w:rsidR="00024DAE" w:rsidRPr="00D930A1" w:rsidRDefault="00024DAE" w:rsidP="00024DAE">
      <w:pPr>
        <w:spacing w:before="120" w:after="120" w:line="276" w:lineRule="auto"/>
        <w:ind w:left="142"/>
        <w:rPr>
          <w:rFonts w:ascii="Arial" w:eastAsia="Times New Roman" w:hAnsi="Arial" w:cs="Arial"/>
          <w:sz w:val="24"/>
          <w:szCs w:val="24"/>
          <w:lang w:eastAsia="pl-PL"/>
        </w:rPr>
      </w:pPr>
      <w:r w:rsidRPr="00D930A1">
        <w:rPr>
          <w:rFonts w:ascii="Arial" w:eastAsia="Times New Roman" w:hAnsi="Arial" w:cs="Arial"/>
          <w:sz w:val="24"/>
          <w:szCs w:val="24"/>
          <w:lang w:eastAsia="pl-PL"/>
        </w:rPr>
        <w:t xml:space="preserve">Osoby ubiegające się o zatrudnienie mają prawo do dostępu do podanych dobrowolnie swoich danych osobowych oraz ich poprawiania. </w:t>
      </w:r>
    </w:p>
    <w:p w14:paraId="09057968" w14:textId="77777777" w:rsidR="00024DAE" w:rsidRPr="00D930A1" w:rsidRDefault="00024DAE" w:rsidP="00024DAE">
      <w:pPr>
        <w:keepNext/>
        <w:keepLines/>
        <w:spacing w:before="240" w:after="120" w:line="276" w:lineRule="auto"/>
        <w:ind w:left="720" w:hanging="360"/>
        <w:outlineLvl w:val="0"/>
        <w:rPr>
          <w:rFonts w:ascii="Arial" w:eastAsia="Times New Roman" w:hAnsi="Arial" w:cs="Arial"/>
          <w:b/>
          <w:noProof/>
          <w:color w:val="000000" w:themeColor="text1"/>
          <w:sz w:val="24"/>
          <w:szCs w:val="24"/>
        </w:rPr>
      </w:pPr>
      <w:r w:rsidRPr="00D930A1">
        <w:rPr>
          <w:rFonts w:ascii="Arial" w:eastAsia="Times New Roman" w:hAnsi="Arial" w:cs="Arial"/>
          <w:b/>
          <w:noProof/>
          <w:color w:val="000000" w:themeColor="text1"/>
          <w:sz w:val="24"/>
          <w:szCs w:val="24"/>
        </w:rPr>
        <w:t>Wymagane dokumenty</w:t>
      </w:r>
    </w:p>
    <w:p w14:paraId="320F4A8C" w14:textId="77777777" w:rsidR="00024DAE" w:rsidRPr="00D930A1" w:rsidRDefault="00024DAE" w:rsidP="00024DAE">
      <w:pPr>
        <w:numPr>
          <w:ilvl w:val="0"/>
          <w:numId w:val="2"/>
        </w:numPr>
        <w:spacing w:before="120" w:after="120" w:line="276" w:lineRule="auto"/>
        <w:ind w:left="567" w:hanging="425"/>
        <w:rPr>
          <w:rFonts w:ascii="Arial" w:eastAsia="Times New Roman" w:hAnsi="Arial" w:cs="Arial"/>
          <w:sz w:val="24"/>
          <w:szCs w:val="24"/>
          <w:lang w:eastAsia="pl-PL"/>
        </w:rPr>
      </w:pPr>
      <w:r w:rsidRPr="00D930A1">
        <w:rPr>
          <w:rFonts w:ascii="Arial" w:eastAsia="Times New Roman" w:hAnsi="Arial" w:cs="Arial"/>
          <w:sz w:val="24"/>
          <w:szCs w:val="24"/>
          <w:lang w:eastAsia="pl-PL"/>
        </w:rPr>
        <w:t>list motywacyjny;</w:t>
      </w:r>
    </w:p>
    <w:p w14:paraId="0FABA671" w14:textId="77777777" w:rsidR="00024DAE" w:rsidRPr="00D930A1" w:rsidRDefault="00024DAE" w:rsidP="00024DAE">
      <w:pPr>
        <w:numPr>
          <w:ilvl w:val="0"/>
          <w:numId w:val="2"/>
        </w:numPr>
        <w:spacing w:before="120" w:after="120" w:line="276" w:lineRule="auto"/>
        <w:ind w:left="567" w:hanging="425"/>
        <w:rPr>
          <w:rFonts w:ascii="Arial" w:eastAsia="Times New Roman" w:hAnsi="Arial" w:cs="Arial"/>
          <w:sz w:val="24"/>
          <w:szCs w:val="24"/>
          <w:lang w:eastAsia="pl-PL"/>
        </w:rPr>
      </w:pPr>
      <w:r w:rsidRPr="00D930A1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curriculum vitae (CV) z przebiegiem nauki i pracy zawodowej, czyli dane, o których mowa w art. 22¹§ 1 ustawy z dnia 26 czerwca </w:t>
      </w:r>
      <w:r w:rsidRPr="00D930A1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1974 r. Kodeks pracy; </w:t>
      </w:r>
    </w:p>
    <w:p w14:paraId="471CFEC3" w14:textId="77777777" w:rsidR="00024DAE" w:rsidRPr="00D930A1" w:rsidRDefault="00024DAE" w:rsidP="00024DAE">
      <w:pPr>
        <w:numPr>
          <w:ilvl w:val="0"/>
          <w:numId w:val="2"/>
        </w:numPr>
        <w:spacing w:before="120" w:after="120" w:line="276" w:lineRule="auto"/>
        <w:ind w:left="567" w:hanging="425"/>
        <w:rPr>
          <w:rFonts w:ascii="Arial" w:eastAsia="Times New Roman" w:hAnsi="Arial" w:cs="Arial"/>
          <w:sz w:val="24"/>
          <w:szCs w:val="24"/>
          <w:lang w:eastAsia="pl-PL"/>
        </w:rPr>
      </w:pPr>
      <w:r w:rsidRPr="00D930A1">
        <w:rPr>
          <w:rFonts w:ascii="Arial" w:eastAsia="Times New Roman" w:hAnsi="Arial" w:cs="Arial"/>
          <w:sz w:val="24"/>
          <w:szCs w:val="24"/>
          <w:lang w:eastAsia="pl-PL"/>
        </w:rPr>
        <w:t>kserokopie świadectw pracy lub inne dokumenty potwierdzające zatrudnienie i staż pracy;</w:t>
      </w:r>
    </w:p>
    <w:p w14:paraId="3E666425" w14:textId="77777777" w:rsidR="00024DAE" w:rsidRPr="00D930A1" w:rsidRDefault="00024DAE" w:rsidP="00024DAE">
      <w:pPr>
        <w:numPr>
          <w:ilvl w:val="0"/>
          <w:numId w:val="2"/>
        </w:numPr>
        <w:spacing w:before="120" w:after="120" w:line="276" w:lineRule="auto"/>
        <w:ind w:left="567" w:hanging="425"/>
        <w:rPr>
          <w:rFonts w:ascii="Arial" w:eastAsia="Times New Roman" w:hAnsi="Arial" w:cs="Arial"/>
          <w:sz w:val="24"/>
          <w:szCs w:val="24"/>
          <w:lang w:eastAsia="pl-PL"/>
        </w:rPr>
      </w:pPr>
      <w:r w:rsidRPr="00D930A1">
        <w:rPr>
          <w:rFonts w:ascii="Arial" w:eastAsia="Times New Roman" w:hAnsi="Arial" w:cs="Arial"/>
          <w:sz w:val="24"/>
          <w:szCs w:val="24"/>
          <w:lang w:eastAsia="pl-PL"/>
        </w:rPr>
        <w:t>kserokopia dyplomów potwierdzających posiadane wykształcenie (kopie dyplomu ukończenia studiów wyższych lub zaświadczenie o ukończeniu studiów wydane przez uczelnię);</w:t>
      </w:r>
    </w:p>
    <w:p w14:paraId="791CA918" w14:textId="77777777" w:rsidR="00024DAE" w:rsidRPr="00D930A1" w:rsidRDefault="00024DAE" w:rsidP="00024DAE">
      <w:pPr>
        <w:numPr>
          <w:ilvl w:val="0"/>
          <w:numId w:val="2"/>
        </w:numPr>
        <w:spacing w:before="120" w:after="120" w:line="276" w:lineRule="auto"/>
        <w:ind w:left="567" w:hanging="425"/>
        <w:rPr>
          <w:rFonts w:ascii="Arial" w:eastAsia="Times New Roman" w:hAnsi="Arial" w:cs="Arial"/>
          <w:sz w:val="24"/>
          <w:szCs w:val="24"/>
          <w:lang w:eastAsia="pl-PL"/>
        </w:rPr>
      </w:pPr>
      <w:r w:rsidRPr="00D930A1">
        <w:rPr>
          <w:rFonts w:ascii="Arial" w:eastAsia="Times New Roman" w:hAnsi="Arial" w:cs="Arial"/>
          <w:sz w:val="24"/>
          <w:szCs w:val="24"/>
          <w:lang w:eastAsia="pl-PL"/>
        </w:rPr>
        <w:t>kserokopia zaświadczeń o ukończonych kursach, szkoleniach;</w:t>
      </w:r>
    </w:p>
    <w:p w14:paraId="5B8FECC3" w14:textId="77777777" w:rsidR="00024DAE" w:rsidRPr="00D930A1" w:rsidRDefault="00024DAE" w:rsidP="00024DAE">
      <w:pPr>
        <w:numPr>
          <w:ilvl w:val="0"/>
          <w:numId w:val="2"/>
        </w:numPr>
        <w:spacing w:before="120" w:after="120" w:line="276" w:lineRule="auto"/>
        <w:ind w:left="567" w:hanging="425"/>
        <w:rPr>
          <w:rFonts w:ascii="Arial" w:eastAsia="Times New Roman" w:hAnsi="Arial" w:cs="Arial"/>
          <w:sz w:val="24"/>
          <w:szCs w:val="24"/>
          <w:lang w:eastAsia="pl-PL"/>
        </w:rPr>
      </w:pPr>
      <w:r w:rsidRPr="00D930A1">
        <w:rPr>
          <w:rFonts w:ascii="Arial" w:eastAsia="Times New Roman" w:hAnsi="Arial" w:cs="Arial"/>
          <w:sz w:val="24"/>
          <w:szCs w:val="24"/>
          <w:lang w:eastAsia="pl-PL"/>
        </w:rPr>
        <w:t xml:space="preserve">oświadczenie o niekaralności, posiadanym obywatelstwie, pełnej zdolności do czynności prawnych, korzystaniu z pełni praw publicznych oraz o posiadaniu nieposzlakowanej opinii. </w:t>
      </w:r>
      <w:r w:rsidRPr="00D930A1">
        <w:rPr>
          <w:rFonts w:ascii="Arial" w:eastAsia="Times New Roman" w:hAnsi="Arial" w:cs="Arial"/>
          <w:i/>
          <w:sz w:val="24"/>
          <w:szCs w:val="24"/>
          <w:lang w:eastAsia="pl-PL"/>
        </w:rPr>
        <w:t>Wzór oświadczenia</w:t>
      </w:r>
      <w:r w:rsidRPr="00D930A1">
        <w:rPr>
          <w:rFonts w:ascii="Arial" w:eastAsia="Times New Roman" w:hAnsi="Arial" w:cs="Arial"/>
          <w:sz w:val="24"/>
          <w:szCs w:val="24"/>
          <w:lang w:eastAsia="pl-PL"/>
        </w:rPr>
        <w:t xml:space="preserve"> wymaganego w procesie rekrutacji dostępny jest na stronie:  </w:t>
      </w:r>
      <w:hyperlink r:id="rId11" w:history="1">
        <w:r w:rsidRPr="00D930A1">
          <w:rPr>
            <w:rFonts w:ascii="Arial" w:eastAsia="Times New Roman" w:hAnsi="Arial" w:cs="Arial"/>
            <w:color w:val="0563C1" w:themeColor="hyperlink"/>
            <w:sz w:val="24"/>
            <w:szCs w:val="24"/>
            <w:u w:val="single"/>
            <w:lang w:eastAsia="pl-PL"/>
          </w:rPr>
          <w:t>https://bip.pomorskie.eu/m,400,oferty-pracy.html</w:t>
        </w:r>
      </w:hyperlink>
    </w:p>
    <w:p w14:paraId="3B7AD62C" w14:textId="77777777" w:rsidR="00024DAE" w:rsidRPr="00D930A1" w:rsidRDefault="00024DAE" w:rsidP="00024DAE">
      <w:pPr>
        <w:spacing w:before="120" w:after="120" w:line="276" w:lineRule="auto"/>
        <w:ind w:left="142"/>
        <w:rPr>
          <w:rFonts w:ascii="Arial" w:eastAsia="Times New Roman" w:hAnsi="Arial" w:cs="Arial"/>
          <w:sz w:val="24"/>
          <w:szCs w:val="24"/>
          <w:lang w:eastAsia="pl-PL"/>
        </w:rPr>
      </w:pPr>
      <w:r w:rsidRPr="00D930A1">
        <w:rPr>
          <w:rFonts w:ascii="Arial" w:eastAsia="Times New Roman" w:hAnsi="Arial" w:cs="Arial"/>
          <w:sz w:val="24"/>
          <w:szCs w:val="24"/>
          <w:lang w:eastAsia="pl-PL"/>
        </w:rPr>
        <w:t>W przypadku przedstawienia przez kandydata/kandydatkę dokumentów w języku obcym, należy dołączyć ich tłumaczenia na język polski dokonane bezpośrednio przez osoby aplikujące lub biuro tłumaczeń/ tłumacza przysięgłego.</w:t>
      </w:r>
    </w:p>
    <w:p w14:paraId="72772DF3" w14:textId="71D0FC15" w:rsidR="00024DAE" w:rsidRPr="00D930A1" w:rsidRDefault="00024DAE" w:rsidP="00024DAE">
      <w:pPr>
        <w:spacing w:before="120" w:after="120" w:line="276" w:lineRule="auto"/>
        <w:ind w:left="142"/>
        <w:rPr>
          <w:rFonts w:ascii="Arial" w:eastAsia="Times New Roman" w:hAnsi="Arial" w:cs="Arial"/>
          <w:sz w:val="24"/>
          <w:szCs w:val="24"/>
          <w:lang w:eastAsia="pl-PL"/>
        </w:rPr>
      </w:pPr>
      <w:r w:rsidRPr="00D930A1">
        <w:rPr>
          <w:rFonts w:ascii="Arial" w:eastAsia="Times New Roman" w:hAnsi="Arial" w:cs="Arial"/>
          <w:sz w:val="24"/>
          <w:szCs w:val="24"/>
          <w:lang w:eastAsia="pl-PL"/>
        </w:rPr>
        <w:t>Kandydat lub kandydatka, który/ która zamierza skorzystać z uprawnienia, o którym mowa w art. 13a ust. 2 ustawy z dnia 21 listopada 2008 r. o pracownikach samorządowych</w:t>
      </w:r>
      <w:r w:rsidR="00672DC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D930A1">
        <w:rPr>
          <w:rFonts w:ascii="Arial" w:eastAsia="Times New Roman" w:hAnsi="Arial" w:cs="Arial"/>
          <w:sz w:val="24"/>
          <w:szCs w:val="24"/>
          <w:lang w:eastAsia="pl-PL"/>
        </w:rPr>
        <w:t xml:space="preserve">jest zobowiązany/ zobowiązana do złożenia wraz z dokumentami kopii dokumentu potwierdzającego niepełnosprawność. </w:t>
      </w:r>
    </w:p>
    <w:p w14:paraId="612AA68E" w14:textId="77777777" w:rsidR="00024DAE" w:rsidRPr="00D930A1" w:rsidRDefault="005E0E9F" w:rsidP="00024DAE">
      <w:pPr>
        <w:keepNext/>
        <w:keepLines/>
        <w:spacing w:before="240" w:after="120" w:line="276" w:lineRule="auto"/>
        <w:outlineLvl w:val="0"/>
        <w:rPr>
          <w:rFonts w:ascii="Arial" w:eastAsia="Times New Roman" w:hAnsi="Arial" w:cs="Arial"/>
          <w:b/>
          <w:noProof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b/>
          <w:noProof/>
          <w:color w:val="000000" w:themeColor="text1"/>
          <w:sz w:val="24"/>
          <w:szCs w:val="24"/>
        </w:rPr>
        <w:t xml:space="preserve">  </w:t>
      </w:r>
      <w:r w:rsidR="00024DAE" w:rsidRPr="00D930A1">
        <w:rPr>
          <w:rFonts w:ascii="Arial" w:eastAsia="Times New Roman" w:hAnsi="Arial" w:cs="Arial"/>
          <w:b/>
          <w:noProof/>
          <w:color w:val="000000" w:themeColor="text1"/>
          <w:sz w:val="24"/>
          <w:szCs w:val="24"/>
        </w:rPr>
        <w:t>Informacje dodatkowe</w:t>
      </w:r>
    </w:p>
    <w:p w14:paraId="3C44895A" w14:textId="77777777" w:rsidR="00024DAE" w:rsidRPr="00D930A1" w:rsidRDefault="00024DAE" w:rsidP="00024DAE">
      <w:pPr>
        <w:spacing w:before="120" w:after="120" w:line="276" w:lineRule="auto"/>
        <w:ind w:left="142"/>
        <w:rPr>
          <w:rFonts w:ascii="Arial" w:eastAsia="Times New Roman" w:hAnsi="Arial" w:cs="Arial"/>
          <w:sz w:val="24"/>
          <w:szCs w:val="24"/>
          <w:lang w:eastAsia="pl-PL"/>
        </w:rPr>
      </w:pPr>
      <w:r w:rsidRPr="00D930A1">
        <w:rPr>
          <w:rFonts w:ascii="Arial" w:eastAsia="Times New Roman" w:hAnsi="Arial" w:cs="Arial"/>
          <w:sz w:val="24"/>
          <w:szCs w:val="24"/>
          <w:lang w:eastAsia="pl-PL"/>
        </w:rPr>
        <w:t xml:space="preserve">Osoby spełniające wymagania formalne określone w ogłoszeniu zostaną powiadomione telefonicznie lub drogą elektroniczną o terminie i miejscu kolejnego etapu rekrutacji. Osoby, które nie spełniają wymagań formalnych, nie będą informowane. </w:t>
      </w:r>
    </w:p>
    <w:p w14:paraId="2C560D86" w14:textId="77777777" w:rsidR="00024DAE" w:rsidRPr="00D930A1" w:rsidRDefault="00024DAE" w:rsidP="00024DAE">
      <w:pPr>
        <w:spacing w:before="120" w:after="120" w:line="276" w:lineRule="auto"/>
        <w:ind w:left="142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930A1">
        <w:rPr>
          <w:rFonts w:ascii="Arial" w:eastAsia="Times New Roman" w:hAnsi="Arial" w:cs="Arial"/>
          <w:sz w:val="24"/>
          <w:szCs w:val="24"/>
          <w:lang w:eastAsia="pl-PL"/>
        </w:rPr>
        <w:t xml:space="preserve">Informacja dotycząca procedury zgłoszeń wewnętrznych naruszeń prawa i podejmowania działań następczych, o której mowa w art. 24 ust. 6 ustawy z dnia 14 czerwca 2024 r. o ochronie sygnalistów, dostępna jest na stronie: </w:t>
      </w:r>
      <w:hyperlink r:id="rId12" w:history="1">
        <w:r w:rsidRPr="00D930A1">
          <w:rPr>
            <w:rFonts w:ascii="Arial" w:eastAsia="Times New Roman" w:hAnsi="Arial" w:cs="Arial"/>
            <w:color w:val="0563C1" w:themeColor="hyperlink"/>
            <w:sz w:val="24"/>
            <w:szCs w:val="24"/>
            <w:u w:val="single"/>
            <w:lang w:eastAsia="pl-PL"/>
          </w:rPr>
          <w:t>https://bip.pomorskie.eu/m,661,zgloszenie-wewnetrzne.html</w:t>
        </w:r>
      </w:hyperlink>
      <w:r w:rsidRPr="00D930A1">
        <w:rPr>
          <w:rFonts w:ascii="Arial" w:eastAsia="Times New Roman" w:hAnsi="Arial" w:cs="Arial"/>
          <w:color w:val="0563C1" w:themeColor="hyperlink"/>
          <w:sz w:val="24"/>
          <w:szCs w:val="24"/>
          <w:u w:val="single"/>
          <w:lang w:eastAsia="pl-PL"/>
        </w:rPr>
        <w:t>.</w:t>
      </w:r>
    </w:p>
    <w:p w14:paraId="7C51A09F" w14:textId="77777777" w:rsidR="00024DAE" w:rsidRPr="00D930A1" w:rsidRDefault="00024DAE" w:rsidP="00024DAE">
      <w:pPr>
        <w:spacing w:before="120" w:after="120" w:line="276" w:lineRule="auto"/>
        <w:ind w:left="142"/>
        <w:rPr>
          <w:rFonts w:ascii="Arial" w:eastAsia="Times New Roman" w:hAnsi="Arial" w:cs="Arial"/>
          <w:sz w:val="24"/>
          <w:szCs w:val="24"/>
          <w:lang w:eastAsia="pl-PL"/>
        </w:rPr>
      </w:pPr>
      <w:r w:rsidRPr="00D930A1">
        <w:rPr>
          <w:rFonts w:ascii="Arial" w:eastAsia="Times New Roman" w:hAnsi="Arial" w:cs="Arial"/>
          <w:sz w:val="24"/>
          <w:szCs w:val="24"/>
          <w:lang w:eastAsia="pl-PL"/>
        </w:rPr>
        <w:t xml:space="preserve">Informacja o wyniku naboru będzie umieszczona w Biuletynie Informacji Publicznej Urzędu Marszałkowskiego Województwa Pomorskiego – </w:t>
      </w:r>
      <w:hyperlink r:id="rId13" w:history="1">
        <w:r w:rsidRPr="00D930A1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l-PL"/>
          </w:rPr>
          <w:t>www.bip.pomorskie.eu</w:t>
        </w:r>
      </w:hyperlink>
      <w:r w:rsidRPr="00D930A1">
        <w:rPr>
          <w:rFonts w:ascii="Arial" w:eastAsia="Times New Roman" w:hAnsi="Arial" w:cs="Arial"/>
          <w:sz w:val="24"/>
          <w:szCs w:val="24"/>
          <w:lang w:eastAsia="pl-PL"/>
        </w:rPr>
        <w:t xml:space="preserve"> pod adresem </w:t>
      </w:r>
      <w:hyperlink r:id="rId14" w:history="1">
        <w:r w:rsidRPr="00D930A1">
          <w:rPr>
            <w:rFonts w:ascii="Arial" w:eastAsia="Times New Roman" w:hAnsi="Arial" w:cs="Arial"/>
            <w:color w:val="0563C1" w:themeColor="hyperlink"/>
            <w:sz w:val="24"/>
            <w:szCs w:val="24"/>
            <w:u w:val="single"/>
            <w:lang w:eastAsia="pl-PL"/>
          </w:rPr>
          <w:t>https://bip.pomorskie.eu/m,400,oferty-pracy.html</w:t>
        </w:r>
      </w:hyperlink>
      <w:r w:rsidRPr="00D930A1">
        <w:rPr>
          <w:rFonts w:ascii="Arial" w:eastAsia="Times New Roman" w:hAnsi="Arial" w:cs="Arial"/>
          <w:sz w:val="24"/>
          <w:szCs w:val="24"/>
          <w:lang w:eastAsia="pl-PL"/>
        </w:rPr>
        <w:t xml:space="preserve"> oraz na tablicy ogłoszeń Urzędu Marszałkowskiego Województwa Pomorskiego ul. Okopowa 21/27 w Gdańsku.</w:t>
      </w:r>
    </w:p>
    <w:p w14:paraId="628BF6E2" w14:textId="02F9C03B" w:rsidR="00024DAE" w:rsidRPr="00D930A1" w:rsidRDefault="00024DAE" w:rsidP="00024DAE">
      <w:pPr>
        <w:spacing w:before="120" w:after="120" w:line="276" w:lineRule="auto"/>
        <w:ind w:left="142"/>
        <w:rPr>
          <w:rFonts w:ascii="Arial" w:eastAsia="Times New Roman" w:hAnsi="Arial" w:cs="Arial"/>
          <w:sz w:val="24"/>
          <w:szCs w:val="24"/>
          <w:lang w:eastAsia="pl-PL"/>
        </w:rPr>
      </w:pPr>
      <w:r w:rsidRPr="00D930A1">
        <w:rPr>
          <w:rFonts w:ascii="Arial" w:eastAsia="Times New Roman" w:hAnsi="Arial" w:cs="Arial"/>
          <w:sz w:val="24"/>
          <w:szCs w:val="24"/>
          <w:lang w:eastAsia="pl-PL"/>
        </w:rPr>
        <w:t xml:space="preserve">Dokumenty wybranego kandydata/ wybranej kandydatki w naborze i  osoby zatrudnionej w Urzędzie Marszałkowskim Województwa Pomorskiego zostaną dołączone do jego/ jej akt osobowych. Dokumenty pozostałych kandydatów/ kandydatek będą przechowywane w Departamencie Organizacji Urzędu Marszałkowskiego Województwa Pomorskiego przez okres 3 miesięcy od dnia upowszechnienia informacji o wyniku naboru. W okresie tym kandydaci/ kandydatki będą mogli/ mogły dokonywać odbioru swoich dokumentów. Urząd Marszałkowski Województwa Pomorskiego nie odsyła dokumentów kandydatom. Po upływie okresu 3 miesięcy od dnia upowszechnienia informacji o wyniku naboru nieodebrane dokumenty zostaną protokolarnie zniszczone. </w:t>
      </w:r>
    </w:p>
    <w:p w14:paraId="2E8B3783" w14:textId="66DDDB56" w:rsidR="00024DAE" w:rsidRPr="00D930A1" w:rsidRDefault="00024DAE" w:rsidP="00024DAE">
      <w:pPr>
        <w:spacing w:before="120" w:after="120" w:line="276" w:lineRule="auto"/>
        <w:ind w:left="142"/>
        <w:rPr>
          <w:rFonts w:ascii="Arial" w:eastAsia="Times New Roman" w:hAnsi="Arial" w:cs="Arial"/>
          <w:sz w:val="24"/>
          <w:szCs w:val="24"/>
          <w:lang w:eastAsia="pl-PL"/>
        </w:rPr>
      </w:pPr>
      <w:r w:rsidRPr="00D930A1">
        <w:rPr>
          <w:rFonts w:ascii="Arial" w:eastAsia="Times New Roman" w:hAnsi="Arial" w:cs="Arial"/>
          <w:sz w:val="24"/>
          <w:szCs w:val="24"/>
          <w:lang w:eastAsia="pl-PL"/>
        </w:rPr>
        <w:t xml:space="preserve">Wskaźnik zatrudnienia osób z niepełnosprawnościami w Urzędzie Marszałkowskim Województwa Pomorskiego w </w:t>
      </w:r>
      <w:r w:rsidR="0002501C">
        <w:rPr>
          <w:rFonts w:ascii="Arial" w:eastAsia="Times New Roman" w:hAnsi="Arial" w:cs="Arial"/>
          <w:sz w:val="24"/>
          <w:szCs w:val="24"/>
          <w:lang w:eastAsia="pl-PL"/>
        </w:rPr>
        <w:t>maju</w:t>
      </w:r>
      <w:r w:rsidR="00A445B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D930A1">
        <w:rPr>
          <w:rFonts w:ascii="Arial" w:eastAsia="Times New Roman" w:hAnsi="Arial" w:cs="Arial"/>
          <w:sz w:val="24"/>
          <w:szCs w:val="24"/>
          <w:lang w:eastAsia="pl-PL"/>
        </w:rPr>
        <w:t>20</w:t>
      </w:r>
      <w:r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5340FA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Pr="00D930A1">
        <w:rPr>
          <w:rFonts w:ascii="Arial" w:eastAsia="Times New Roman" w:hAnsi="Arial" w:cs="Arial"/>
          <w:sz w:val="24"/>
          <w:szCs w:val="24"/>
          <w:lang w:eastAsia="pl-PL"/>
        </w:rPr>
        <w:t xml:space="preserve"> r., w rozumieniu przepisów o rehabilitacji </w:t>
      </w:r>
      <w:r w:rsidRPr="00D930A1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zawodowej i społecznej oraz zatrudnianiu osób z niepełnosprawnościami, kształtuje się na poziomie </w:t>
      </w:r>
      <w:r w:rsidR="005340FA">
        <w:rPr>
          <w:rFonts w:ascii="Arial" w:eastAsia="Times New Roman" w:hAnsi="Arial" w:cs="Arial"/>
          <w:sz w:val="24"/>
          <w:szCs w:val="24"/>
          <w:lang w:eastAsia="pl-PL"/>
        </w:rPr>
        <w:t>powyżej</w:t>
      </w:r>
      <w:r w:rsidRPr="00D930A1">
        <w:rPr>
          <w:rFonts w:ascii="Arial" w:eastAsia="Times New Roman" w:hAnsi="Arial" w:cs="Arial"/>
          <w:sz w:val="24"/>
          <w:szCs w:val="24"/>
          <w:lang w:eastAsia="pl-PL"/>
        </w:rPr>
        <w:t xml:space="preserve"> 6%.</w:t>
      </w:r>
    </w:p>
    <w:p w14:paraId="2DDD5649" w14:textId="77777777" w:rsidR="00024DAE" w:rsidRPr="00F67D24" w:rsidRDefault="00024DAE" w:rsidP="00024DAE">
      <w:pPr>
        <w:spacing w:before="120" w:after="120" w:line="276" w:lineRule="auto"/>
        <w:ind w:left="142"/>
        <w:rPr>
          <w:rFonts w:ascii="Arial" w:eastAsia="Times New Roman" w:hAnsi="Arial" w:cs="Arial"/>
          <w:sz w:val="24"/>
          <w:szCs w:val="24"/>
          <w:lang w:eastAsia="pl-PL"/>
        </w:rPr>
      </w:pPr>
      <w:r w:rsidRPr="00D930A1">
        <w:rPr>
          <w:rFonts w:ascii="Arial" w:eastAsia="Times New Roman" w:hAnsi="Arial" w:cs="Arial"/>
          <w:sz w:val="24"/>
          <w:szCs w:val="24"/>
          <w:lang w:eastAsia="pl-PL"/>
        </w:rPr>
        <w:t xml:space="preserve">Osoby ze zróżnicowanymi potrzebami, w tym osoby z niepełnosprawnościami, zachęcamy do poinformowania nas, w jaki sposób powinniśmy dostosować proces rekrutacji, aby był on jak najbardziej dostępny. </w:t>
      </w:r>
    </w:p>
    <w:p w14:paraId="1F44031E" w14:textId="77777777" w:rsidR="00024DAE" w:rsidRDefault="00024DAE" w:rsidP="00024DAE"/>
    <w:p w14:paraId="0F384C26" w14:textId="77777777" w:rsidR="00024DAE" w:rsidRDefault="00024DAE"/>
    <w:sectPr w:rsidR="00024DAE" w:rsidSect="00DA7D5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719E"/>
    <w:multiLevelType w:val="hybridMultilevel"/>
    <w:tmpl w:val="13E21C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73376"/>
    <w:multiLevelType w:val="hybridMultilevel"/>
    <w:tmpl w:val="C5E6917E"/>
    <w:lvl w:ilvl="0" w:tplc="0AC80F0C">
      <w:start w:val="1"/>
      <w:numFmt w:val="decimal"/>
      <w:lvlText w:val="%1."/>
      <w:lvlJc w:val="left"/>
      <w:pPr>
        <w:ind w:left="294" w:hanging="360"/>
      </w:pPr>
      <w:rPr>
        <w:rFonts w:ascii="Arial" w:eastAsiaTheme="minorHAns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 w15:restartNumberingAfterBreak="0">
    <w:nsid w:val="1A1262D6"/>
    <w:multiLevelType w:val="hybridMultilevel"/>
    <w:tmpl w:val="E4D68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7F2A88"/>
    <w:multiLevelType w:val="multilevel"/>
    <w:tmpl w:val="AC827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516BAA"/>
    <w:multiLevelType w:val="hybridMultilevel"/>
    <w:tmpl w:val="331E69FC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635CD9"/>
    <w:multiLevelType w:val="hybridMultilevel"/>
    <w:tmpl w:val="B0C64240"/>
    <w:lvl w:ilvl="0" w:tplc="52A05F8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85464276">
      <w:start w:val="1"/>
      <w:numFmt w:val="bullet"/>
      <w:lvlText w:val=""/>
      <w:lvlJc w:val="left"/>
      <w:pPr>
        <w:ind w:left="513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397D1FE7"/>
    <w:multiLevelType w:val="hybridMultilevel"/>
    <w:tmpl w:val="4F38AE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8225EB"/>
    <w:multiLevelType w:val="multilevel"/>
    <w:tmpl w:val="DDD01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C55F3D"/>
    <w:multiLevelType w:val="hybridMultilevel"/>
    <w:tmpl w:val="DD5C9D24"/>
    <w:lvl w:ilvl="0" w:tplc="6D8E3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A2F12"/>
    <w:multiLevelType w:val="hybridMultilevel"/>
    <w:tmpl w:val="074670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2770210"/>
    <w:multiLevelType w:val="multilevel"/>
    <w:tmpl w:val="A99C5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BE1C99"/>
    <w:multiLevelType w:val="hybridMultilevel"/>
    <w:tmpl w:val="B0C64240"/>
    <w:lvl w:ilvl="0" w:tplc="52A05F8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85464276">
      <w:start w:val="1"/>
      <w:numFmt w:val="bullet"/>
      <w:lvlText w:val=""/>
      <w:lvlJc w:val="left"/>
      <w:pPr>
        <w:ind w:left="513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 w15:restartNumberingAfterBreak="0">
    <w:nsid w:val="5D4861DA"/>
    <w:multiLevelType w:val="multilevel"/>
    <w:tmpl w:val="60981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057E67"/>
    <w:multiLevelType w:val="hybridMultilevel"/>
    <w:tmpl w:val="F63874D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F07BA7"/>
    <w:multiLevelType w:val="hybridMultilevel"/>
    <w:tmpl w:val="2E6649EA"/>
    <w:lvl w:ilvl="0" w:tplc="6D8E3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FE3650"/>
    <w:multiLevelType w:val="multilevel"/>
    <w:tmpl w:val="9100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00363337">
    <w:abstractNumId w:val="11"/>
  </w:num>
  <w:num w:numId="2" w16cid:durableId="95247650">
    <w:abstractNumId w:val="4"/>
  </w:num>
  <w:num w:numId="3" w16cid:durableId="892426875">
    <w:abstractNumId w:val="13"/>
  </w:num>
  <w:num w:numId="4" w16cid:durableId="1175195672">
    <w:abstractNumId w:val="9"/>
  </w:num>
  <w:num w:numId="5" w16cid:durableId="1162117105">
    <w:abstractNumId w:val="1"/>
  </w:num>
  <w:num w:numId="6" w16cid:durableId="1132942033">
    <w:abstractNumId w:val="5"/>
  </w:num>
  <w:num w:numId="7" w16cid:durableId="693656157">
    <w:abstractNumId w:val="0"/>
  </w:num>
  <w:num w:numId="8" w16cid:durableId="388187350">
    <w:abstractNumId w:val="2"/>
  </w:num>
  <w:num w:numId="9" w16cid:durableId="1548029062">
    <w:abstractNumId w:val="6"/>
  </w:num>
  <w:num w:numId="10" w16cid:durableId="1973517212">
    <w:abstractNumId w:val="15"/>
  </w:num>
  <w:num w:numId="11" w16cid:durableId="611018484">
    <w:abstractNumId w:val="3"/>
  </w:num>
  <w:num w:numId="12" w16cid:durableId="1076514740">
    <w:abstractNumId w:val="12"/>
  </w:num>
  <w:num w:numId="13" w16cid:durableId="653334648">
    <w:abstractNumId w:val="7"/>
  </w:num>
  <w:num w:numId="14" w16cid:durableId="11491699">
    <w:abstractNumId w:val="10"/>
  </w:num>
  <w:num w:numId="15" w16cid:durableId="977563540">
    <w:abstractNumId w:val="14"/>
  </w:num>
  <w:num w:numId="16" w16cid:durableId="20749635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6-01-19"/>
    <w:docVar w:name="LE_Links" w:val="{C0F91BEA-F6A4-479D-9D4B-8AEF82E23CA7}"/>
  </w:docVars>
  <w:rsids>
    <w:rsidRoot w:val="00024DAE"/>
    <w:rsid w:val="00024DAE"/>
    <w:rsid w:val="0002501C"/>
    <w:rsid w:val="00052D0F"/>
    <w:rsid w:val="000537F9"/>
    <w:rsid w:val="00137BD3"/>
    <w:rsid w:val="00312594"/>
    <w:rsid w:val="003249D3"/>
    <w:rsid w:val="003951F6"/>
    <w:rsid w:val="003B51F5"/>
    <w:rsid w:val="00417AEA"/>
    <w:rsid w:val="00457CDD"/>
    <w:rsid w:val="004A10F7"/>
    <w:rsid w:val="004C0247"/>
    <w:rsid w:val="005340FA"/>
    <w:rsid w:val="00541719"/>
    <w:rsid w:val="005471CB"/>
    <w:rsid w:val="005A0BDD"/>
    <w:rsid w:val="005E0E9F"/>
    <w:rsid w:val="00635EFA"/>
    <w:rsid w:val="00672DC8"/>
    <w:rsid w:val="0068032D"/>
    <w:rsid w:val="006807F4"/>
    <w:rsid w:val="006C5ED9"/>
    <w:rsid w:val="006F7957"/>
    <w:rsid w:val="00703895"/>
    <w:rsid w:val="007322EA"/>
    <w:rsid w:val="007466ED"/>
    <w:rsid w:val="007629A1"/>
    <w:rsid w:val="007B4A54"/>
    <w:rsid w:val="00862FF9"/>
    <w:rsid w:val="008674E8"/>
    <w:rsid w:val="008D6A34"/>
    <w:rsid w:val="009222E9"/>
    <w:rsid w:val="009C50E9"/>
    <w:rsid w:val="00A030D5"/>
    <w:rsid w:val="00A445B2"/>
    <w:rsid w:val="00A92B52"/>
    <w:rsid w:val="00BD31B3"/>
    <w:rsid w:val="00BF6D24"/>
    <w:rsid w:val="00CB76AE"/>
    <w:rsid w:val="00D4114A"/>
    <w:rsid w:val="00D93848"/>
    <w:rsid w:val="00DE7009"/>
    <w:rsid w:val="00E141DD"/>
    <w:rsid w:val="00E26760"/>
    <w:rsid w:val="00E71275"/>
    <w:rsid w:val="00E960E1"/>
    <w:rsid w:val="00EB5A19"/>
    <w:rsid w:val="00EE4569"/>
    <w:rsid w:val="00F615DA"/>
    <w:rsid w:val="00FD1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2B679"/>
  <w15:chartTrackingRefBased/>
  <w15:docId w15:val="{8C42AE03-E720-4EF7-ABD7-306D9EFE5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4DA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24DA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024DA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25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25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pomorskie.eu/m,499,informacja-dla-osob-ze-szczegolnymi-potrzebami.html" TargetMode="External"/><Relationship Id="rId13" Type="http://schemas.openxmlformats.org/officeDocument/2006/relationships/hyperlink" Target="http://www.bip.pomorskie.eu" TargetMode="External"/><Relationship Id="rId3" Type="http://schemas.openxmlformats.org/officeDocument/2006/relationships/styles" Target="styles.xml"/><Relationship Id="rId7" Type="http://schemas.openxmlformats.org/officeDocument/2006/relationships/hyperlink" Target="https://bip.pomorskie.eu/e,deklaracja.html" TargetMode="External"/><Relationship Id="rId12" Type="http://schemas.openxmlformats.org/officeDocument/2006/relationships/hyperlink" Target="https://bip.pomorskie.eu/m,661,zgloszenie-wewnetrzne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bip.pomorskie.eu/m,400,oferty-pracy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bip.pomorskie.eu/m,10,podstawowe-dan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uap.gov.pl/" TargetMode="External"/><Relationship Id="rId14" Type="http://schemas.openxmlformats.org/officeDocument/2006/relationships/hyperlink" Target="https://bip.pomorskie.eu/m,400,oferty-pracy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C0F91BEA-F6A4-479D-9D4B-8AEF82E23CA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1683</Words>
  <Characters>10103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11763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 Magdalena</dc:creator>
  <cp:keywords/>
  <dc:description/>
  <cp:lastModifiedBy>Kulpa-Rysak Aneta</cp:lastModifiedBy>
  <cp:revision>3</cp:revision>
  <cp:lastPrinted>2026-01-22T13:47:00Z</cp:lastPrinted>
  <dcterms:created xsi:type="dcterms:W3CDTF">2026-06-08T10:16:00Z</dcterms:created>
  <dcterms:modified xsi:type="dcterms:W3CDTF">2026-06-08T11:48:00Z</dcterms:modified>
</cp:coreProperties>
</file>