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E741BE" w14:textId="3C987A3B" w:rsidR="00DE646B" w:rsidRDefault="00000000">
      <w:pPr>
        <w:spacing w:line="276" w:lineRule="auto"/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sz w:val="22"/>
          <w:szCs w:val="22"/>
        </w:rPr>
        <w:t xml:space="preserve">                                                                                                     </w:t>
      </w:r>
    </w:p>
    <w:p w14:paraId="3E9348E3" w14:textId="77777777" w:rsidR="001D0D50" w:rsidRPr="001D0D50" w:rsidRDefault="001D0D50" w:rsidP="001D0D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Lato" w:eastAsia="Lato" w:hAnsi="Lato" w:cs="Lato"/>
          <w:b/>
          <w:bCs/>
          <w:iCs/>
          <w:color w:val="000000"/>
          <w:sz w:val="22"/>
          <w:szCs w:val="22"/>
          <w:lang w:val="pl-PL"/>
        </w:rPr>
      </w:pPr>
      <w:r w:rsidRPr="001D0D50">
        <w:rPr>
          <w:rFonts w:ascii="Lato" w:eastAsia="Lato" w:hAnsi="Lato" w:cs="Lato"/>
          <w:b/>
          <w:bCs/>
          <w:iCs/>
          <w:color w:val="000000"/>
          <w:sz w:val="22"/>
          <w:szCs w:val="22"/>
          <w:lang w:val="pl-PL"/>
        </w:rPr>
        <w:t>Agenda szkolenia on-line (Moduł 1): Wprowadzenie do Horyzontu Europa</w:t>
      </w:r>
    </w:p>
    <w:p w14:paraId="7F415CF5" w14:textId="4BFD3325" w:rsidR="001D0D50" w:rsidRDefault="001D0D50" w:rsidP="001D0D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1D0D50">
        <w:rPr>
          <w:rFonts w:ascii="Lato" w:eastAsia="Lato" w:hAnsi="Lato" w:cs="Lato"/>
          <w:b/>
          <w:bCs/>
          <w:iCs/>
          <w:color w:val="000000"/>
          <w:sz w:val="22"/>
          <w:szCs w:val="22"/>
          <w:lang w:val="pl-PL"/>
        </w:rPr>
        <w:t>Termin:</w:t>
      </w:r>
      <w:r w:rsidRPr="001D0D50">
        <w:rPr>
          <w:rFonts w:ascii="Lato" w:eastAsia="Lato" w:hAnsi="Lato" w:cs="Lato"/>
          <w:iCs/>
          <w:color w:val="000000"/>
          <w:sz w:val="22"/>
          <w:szCs w:val="22"/>
          <w:lang w:val="pl-PL"/>
        </w:rPr>
        <w:t xml:space="preserve"> 1</w:t>
      </w:r>
      <w:r w:rsidR="000E5ECE">
        <w:rPr>
          <w:rFonts w:ascii="Lato" w:eastAsia="Lato" w:hAnsi="Lato" w:cs="Lato"/>
          <w:iCs/>
          <w:color w:val="000000"/>
          <w:sz w:val="22"/>
          <w:szCs w:val="22"/>
          <w:lang w:val="pl-PL"/>
        </w:rPr>
        <w:t>4</w:t>
      </w:r>
      <w:r w:rsidRPr="001D0D50">
        <w:rPr>
          <w:rFonts w:ascii="Lato" w:eastAsia="Lato" w:hAnsi="Lato" w:cs="Lato"/>
          <w:iCs/>
          <w:color w:val="000000"/>
          <w:sz w:val="22"/>
          <w:szCs w:val="22"/>
          <w:lang w:val="pl-PL"/>
        </w:rPr>
        <w:t xml:space="preserve"> listopada 2025 r. (</w:t>
      </w:r>
      <w:r w:rsidR="000E5ECE">
        <w:rPr>
          <w:rFonts w:ascii="Lato" w:eastAsia="Lato" w:hAnsi="Lato" w:cs="Lato"/>
          <w:iCs/>
          <w:color w:val="000000"/>
          <w:sz w:val="22"/>
          <w:szCs w:val="22"/>
          <w:lang w:val="pl-PL"/>
        </w:rPr>
        <w:t>piątek</w:t>
      </w:r>
      <w:r w:rsidRPr="001D0D50">
        <w:rPr>
          <w:rFonts w:ascii="Lato" w:eastAsia="Lato" w:hAnsi="Lato" w:cs="Lato"/>
          <w:iCs/>
          <w:color w:val="000000"/>
          <w:sz w:val="22"/>
          <w:szCs w:val="22"/>
          <w:lang w:val="pl-PL"/>
        </w:rPr>
        <w:t>)</w:t>
      </w:r>
    </w:p>
    <w:p w14:paraId="0B466BC9" w14:textId="77777777" w:rsidR="001D0D50" w:rsidRDefault="001D0D50" w:rsidP="001D0D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1D0D50">
        <w:rPr>
          <w:rFonts w:ascii="Lato" w:eastAsia="Lato" w:hAnsi="Lato" w:cs="Lato"/>
          <w:b/>
          <w:bCs/>
          <w:iCs/>
          <w:color w:val="000000"/>
          <w:sz w:val="22"/>
          <w:szCs w:val="22"/>
          <w:lang w:val="pl-PL"/>
        </w:rPr>
        <w:t>Godzina:</w:t>
      </w:r>
      <w:r w:rsidRPr="001D0D50">
        <w:rPr>
          <w:rFonts w:ascii="Lato" w:eastAsia="Lato" w:hAnsi="Lato" w:cs="Lato"/>
          <w:iCs/>
          <w:color w:val="000000"/>
          <w:sz w:val="22"/>
          <w:szCs w:val="22"/>
          <w:lang w:val="pl-PL"/>
        </w:rPr>
        <w:t xml:space="preserve"> 09:00–11:00 </w:t>
      </w:r>
    </w:p>
    <w:p w14:paraId="02E95261" w14:textId="77777777" w:rsidR="001D0D50" w:rsidRDefault="001D0D50" w:rsidP="001D0D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1D0D50">
        <w:rPr>
          <w:rFonts w:ascii="Lato" w:eastAsia="Lato" w:hAnsi="Lato" w:cs="Lato"/>
          <w:b/>
          <w:bCs/>
          <w:iCs/>
          <w:color w:val="000000"/>
          <w:sz w:val="22"/>
          <w:szCs w:val="22"/>
          <w:lang w:val="pl-PL"/>
        </w:rPr>
        <w:t>Forma:</w:t>
      </w:r>
      <w:r w:rsidRPr="001D0D50">
        <w:rPr>
          <w:rFonts w:ascii="Lato" w:eastAsia="Lato" w:hAnsi="Lato" w:cs="Lato"/>
          <w:iCs/>
          <w:color w:val="000000"/>
          <w:sz w:val="22"/>
          <w:szCs w:val="22"/>
          <w:lang w:val="pl-PL"/>
        </w:rPr>
        <w:t xml:space="preserve"> spotkanie on-line (Zoom) </w:t>
      </w:r>
    </w:p>
    <w:p w14:paraId="33600EFF" w14:textId="27A1BD56" w:rsidR="001D0D50" w:rsidRPr="001D0D50" w:rsidRDefault="001D0D50" w:rsidP="001D0D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1D0D50">
        <w:rPr>
          <w:rFonts w:ascii="Lato" w:eastAsia="Lato" w:hAnsi="Lato" w:cs="Lato"/>
          <w:b/>
          <w:bCs/>
          <w:iCs/>
          <w:color w:val="000000"/>
          <w:sz w:val="22"/>
          <w:szCs w:val="22"/>
          <w:lang w:val="pl-PL"/>
        </w:rPr>
        <w:t>Organizator:</w:t>
      </w:r>
      <w:r w:rsidRPr="001D0D50">
        <w:rPr>
          <w:rFonts w:ascii="Lato" w:eastAsia="Lato" w:hAnsi="Lato" w:cs="Lato"/>
          <w:iCs/>
          <w:color w:val="000000"/>
          <w:sz w:val="22"/>
          <w:szCs w:val="22"/>
          <w:lang w:val="pl-PL"/>
        </w:rPr>
        <w:t xml:space="preserve"> Metropolitalne Centrum Kompetencji we współpracy z Horyzontalnym Punktem Kontaktowym Polska Północna – Gdańsk</w:t>
      </w:r>
    </w:p>
    <w:p w14:paraId="072C2103" w14:textId="77777777" w:rsidR="001D0D50" w:rsidRPr="001D0D50" w:rsidRDefault="001D0D50" w:rsidP="001D0D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1D0D50">
        <w:rPr>
          <w:rFonts w:ascii="Lato" w:eastAsia="Lato" w:hAnsi="Lato" w:cs="Lato"/>
          <w:b/>
          <w:bCs/>
          <w:iCs/>
          <w:color w:val="000000"/>
          <w:sz w:val="22"/>
          <w:szCs w:val="22"/>
          <w:lang w:val="pl-PL"/>
        </w:rPr>
        <w:t>09:00–09:10 | Otwarcie spotkania</w:t>
      </w:r>
    </w:p>
    <w:p w14:paraId="42FB116F" w14:textId="77777777" w:rsidR="001D0D50" w:rsidRPr="001D0D50" w:rsidRDefault="001D0D50" w:rsidP="001D0D5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1D0D50">
        <w:rPr>
          <w:rFonts w:ascii="Lato" w:eastAsia="Lato" w:hAnsi="Lato" w:cs="Lato"/>
          <w:iCs/>
          <w:color w:val="000000"/>
          <w:sz w:val="22"/>
          <w:szCs w:val="22"/>
          <w:lang w:val="pl-PL"/>
        </w:rPr>
        <w:t>Powitanie uczestników</w:t>
      </w:r>
    </w:p>
    <w:p w14:paraId="34D8A2A5" w14:textId="77777777" w:rsidR="001D0D50" w:rsidRPr="001D0D50" w:rsidRDefault="001D0D50" w:rsidP="001D0D5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1D0D50">
        <w:rPr>
          <w:rFonts w:ascii="Lato" w:eastAsia="Lato" w:hAnsi="Lato" w:cs="Lato"/>
          <w:iCs/>
          <w:color w:val="000000"/>
          <w:sz w:val="22"/>
          <w:szCs w:val="22"/>
          <w:lang w:val="pl-PL"/>
        </w:rPr>
        <w:t>Przedstawienie prelegentki i celu cyklu szkoleniowego</w:t>
      </w:r>
    </w:p>
    <w:p w14:paraId="75E46D2E" w14:textId="77777777" w:rsidR="001D0D50" w:rsidRPr="001D0D50" w:rsidRDefault="001D0D50" w:rsidP="001D0D5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1D0D50">
        <w:rPr>
          <w:rFonts w:ascii="Lato" w:eastAsia="Lato" w:hAnsi="Lato" w:cs="Lato"/>
          <w:iCs/>
          <w:color w:val="000000"/>
          <w:sz w:val="22"/>
          <w:szCs w:val="22"/>
          <w:lang w:val="pl-PL"/>
        </w:rPr>
        <w:t>Informacje organizacyjne (Zoom, testy, sesja Q&amp;A)</w:t>
      </w:r>
    </w:p>
    <w:p w14:paraId="573D645D" w14:textId="77777777" w:rsidR="001D0D50" w:rsidRPr="001D0D50" w:rsidRDefault="001D0D50" w:rsidP="001D0D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1D0D50">
        <w:rPr>
          <w:rFonts w:ascii="Lato" w:eastAsia="Lato" w:hAnsi="Lato" w:cs="Lato"/>
          <w:b/>
          <w:bCs/>
          <w:iCs/>
          <w:color w:val="000000"/>
          <w:sz w:val="22"/>
          <w:szCs w:val="22"/>
          <w:lang w:val="pl-PL"/>
        </w:rPr>
        <w:t>09:10–10:30 | Wprowadzenie do Horyzontu Europa</w:t>
      </w:r>
      <w:r w:rsidRPr="001D0D50">
        <w:rPr>
          <w:rFonts w:ascii="Lato" w:eastAsia="Lato" w:hAnsi="Lato" w:cs="Lato"/>
          <w:iCs/>
          <w:color w:val="000000"/>
          <w:sz w:val="22"/>
          <w:szCs w:val="22"/>
          <w:lang w:val="pl-PL"/>
        </w:rPr>
        <w:t xml:space="preserve"> </w:t>
      </w:r>
      <w:r w:rsidRPr="001D0D50">
        <w:rPr>
          <w:rFonts w:ascii="Lato" w:eastAsia="Lato" w:hAnsi="Lato" w:cs="Lato"/>
          <w:i/>
          <w:iCs/>
          <w:color w:val="000000"/>
          <w:sz w:val="22"/>
          <w:szCs w:val="22"/>
          <w:lang w:val="pl-PL"/>
        </w:rPr>
        <w:t>(Prowadząca: Renata Downar-Zapolska)</w:t>
      </w:r>
    </w:p>
    <w:p w14:paraId="694017ED" w14:textId="77777777" w:rsidR="001D0D50" w:rsidRPr="001D0D50" w:rsidRDefault="001D0D50" w:rsidP="001D0D5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1D0D50">
        <w:rPr>
          <w:rFonts w:ascii="Lato" w:eastAsia="Lato" w:hAnsi="Lato" w:cs="Lato"/>
          <w:iCs/>
          <w:color w:val="000000"/>
          <w:sz w:val="22"/>
          <w:szCs w:val="22"/>
          <w:lang w:val="pl-PL"/>
        </w:rPr>
        <w:t>Struktura i cele programu Horyzont Europa</w:t>
      </w:r>
    </w:p>
    <w:p w14:paraId="5AE2DEA0" w14:textId="77777777" w:rsidR="001D0D50" w:rsidRPr="001D0D50" w:rsidRDefault="001D0D50" w:rsidP="001D0D5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1D0D50">
        <w:rPr>
          <w:rFonts w:ascii="Lato" w:eastAsia="Lato" w:hAnsi="Lato" w:cs="Lato"/>
          <w:iCs/>
          <w:color w:val="000000"/>
          <w:sz w:val="22"/>
          <w:szCs w:val="22"/>
          <w:lang w:val="pl-PL"/>
        </w:rPr>
        <w:t>Omówienie trzech filarów programu</w:t>
      </w:r>
    </w:p>
    <w:p w14:paraId="4C837FCF" w14:textId="77777777" w:rsidR="001D0D50" w:rsidRPr="001D0D50" w:rsidRDefault="001D0D50" w:rsidP="001D0D5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1D0D50">
        <w:rPr>
          <w:rFonts w:ascii="Lato" w:eastAsia="Lato" w:hAnsi="Lato" w:cs="Lato"/>
          <w:iCs/>
          <w:color w:val="000000"/>
          <w:sz w:val="22"/>
          <w:szCs w:val="22"/>
          <w:lang w:val="pl-PL"/>
        </w:rPr>
        <w:t>Budżet, główne zasady i rodzaje grantów</w:t>
      </w:r>
    </w:p>
    <w:p w14:paraId="6BCB0050" w14:textId="77777777" w:rsidR="001D0D50" w:rsidRPr="001D0D50" w:rsidRDefault="001D0D50" w:rsidP="001D0D5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1D0D50">
        <w:rPr>
          <w:rFonts w:ascii="Lato" w:eastAsia="Lato" w:hAnsi="Lato" w:cs="Lato"/>
          <w:iCs/>
          <w:color w:val="000000"/>
          <w:sz w:val="22"/>
          <w:szCs w:val="22"/>
          <w:lang w:val="pl-PL"/>
        </w:rPr>
        <w:t>Rola i wsparcie Horyzontalnych Punktów Kontaktowych</w:t>
      </w:r>
    </w:p>
    <w:p w14:paraId="65D7EE47" w14:textId="77777777" w:rsidR="001D0D50" w:rsidRPr="001D0D50" w:rsidRDefault="001D0D50" w:rsidP="001D0D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1D0D50">
        <w:rPr>
          <w:rFonts w:ascii="Lato" w:eastAsia="Lato" w:hAnsi="Lato" w:cs="Lato"/>
          <w:b/>
          <w:bCs/>
          <w:iCs/>
          <w:color w:val="000000"/>
          <w:sz w:val="22"/>
          <w:szCs w:val="22"/>
          <w:lang w:val="pl-PL"/>
        </w:rPr>
        <w:t>10:30–10:45 | Sesja pytań i dyskusja</w:t>
      </w:r>
    </w:p>
    <w:p w14:paraId="27DD0551" w14:textId="77777777" w:rsidR="001D0D50" w:rsidRPr="001D0D50" w:rsidRDefault="001D0D50" w:rsidP="001D0D5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1D0D50">
        <w:rPr>
          <w:rFonts w:ascii="Lato" w:eastAsia="Lato" w:hAnsi="Lato" w:cs="Lato"/>
          <w:iCs/>
          <w:color w:val="000000"/>
          <w:sz w:val="22"/>
          <w:szCs w:val="22"/>
          <w:lang w:val="pl-PL"/>
        </w:rPr>
        <w:t>Odpowiedzi na pytania uczestników dotyczące Modułu 1</w:t>
      </w:r>
    </w:p>
    <w:p w14:paraId="6521C100" w14:textId="77777777" w:rsidR="001D0D50" w:rsidRPr="001D0D50" w:rsidRDefault="001D0D50" w:rsidP="001D0D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1D0D50">
        <w:rPr>
          <w:rFonts w:ascii="Lato" w:eastAsia="Lato" w:hAnsi="Lato" w:cs="Lato"/>
          <w:b/>
          <w:bCs/>
          <w:iCs/>
          <w:color w:val="000000"/>
          <w:sz w:val="22"/>
          <w:szCs w:val="22"/>
          <w:lang w:val="pl-PL"/>
        </w:rPr>
        <w:t>10:45–11:00 | Test wiedzy i podsumowanie</w:t>
      </w:r>
    </w:p>
    <w:p w14:paraId="5AF60F44" w14:textId="5EADB5CB" w:rsidR="001D0D50" w:rsidRPr="001D0D50" w:rsidRDefault="001D0D50" w:rsidP="001D0D5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1D0D50">
        <w:rPr>
          <w:rFonts w:ascii="Lato" w:eastAsia="Lato" w:hAnsi="Lato" w:cs="Lato"/>
          <w:iCs/>
          <w:color w:val="000000"/>
          <w:sz w:val="22"/>
          <w:szCs w:val="22"/>
          <w:lang w:val="pl-PL"/>
        </w:rPr>
        <w:t xml:space="preserve">Krótki test sprawdzający (ok. </w:t>
      </w:r>
      <w:r>
        <w:rPr>
          <w:rFonts w:ascii="Lato" w:eastAsia="Lato" w:hAnsi="Lato" w:cs="Lato"/>
          <w:iCs/>
          <w:color w:val="000000"/>
          <w:sz w:val="22"/>
          <w:szCs w:val="22"/>
          <w:lang w:val="pl-PL"/>
        </w:rPr>
        <w:t>3</w:t>
      </w:r>
      <w:r w:rsidRPr="001D0D50">
        <w:rPr>
          <w:rFonts w:ascii="Lato" w:eastAsia="Lato" w:hAnsi="Lato" w:cs="Lato"/>
          <w:iCs/>
          <w:color w:val="000000"/>
          <w:sz w:val="22"/>
          <w:szCs w:val="22"/>
          <w:lang w:val="pl-PL"/>
        </w:rPr>
        <w:t xml:space="preserve"> pyta</w:t>
      </w:r>
      <w:r>
        <w:rPr>
          <w:rFonts w:ascii="Lato" w:eastAsia="Lato" w:hAnsi="Lato" w:cs="Lato"/>
          <w:iCs/>
          <w:color w:val="000000"/>
          <w:sz w:val="22"/>
          <w:szCs w:val="22"/>
          <w:lang w:val="pl-PL"/>
        </w:rPr>
        <w:t>nia</w:t>
      </w:r>
      <w:r w:rsidRPr="001D0D50">
        <w:rPr>
          <w:rFonts w:ascii="Lato" w:eastAsia="Lato" w:hAnsi="Lato" w:cs="Lato"/>
          <w:iCs/>
          <w:color w:val="000000"/>
          <w:sz w:val="22"/>
          <w:szCs w:val="22"/>
          <w:lang w:val="pl-PL"/>
        </w:rPr>
        <w:t>)</w:t>
      </w:r>
    </w:p>
    <w:p w14:paraId="2CB47D9E" w14:textId="77777777" w:rsidR="001D0D50" w:rsidRPr="001D0D50" w:rsidRDefault="001D0D50" w:rsidP="001D0D5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1D0D50">
        <w:rPr>
          <w:rFonts w:ascii="Lato" w:eastAsia="Lato" w:hAnsi="Lato" w:cs="Lato"/>
          <w:iCs/>
          <w:color w:val="000000"/>
          <w:sz w:val="22"/>
          <w:szCs w:val="22"/>
          <w:lang w:val="pl-PL"/>
        </w:rPr>
        <w:t>Podsumowanie spotkania i zapowiedź kolejnego modułu</w:t>
      </w:r>
    </w:p>
    <w:p w14:paraId="276D83D1" w14:textId="1147D22B" w:rsidR="00DE646B" w:rsidRPr="001D0D50" w:rsidRDefault="00DE646B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Lato" w:eastAsia="Lato" w:hAnsi="Lato" w:cs="Lato"/>
          <w:iCs/>
          <w:color w:val="000000"/>
          <w:sz w:val="22"/>
          <w:szCs w:val="22"/>
        </w:rPr>
      </w:pPr>
    </w:p>
    <w:sectPr w:rsidR="00DE646B" w:rsidRPr="001D0D50">
      <w:headerReference w:type="default" r:id="rId8"/>
      <w:footerReference w:type="default" r:id="rId9"/>
      <w:pgSz w:w="11900" w:h="16840"/>
      <w:pgMar w:top="1417" w:right="1417" w:bottom="1417" w:left="1417" w:header="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F0CF0F" w14:textId="77777777" w:rsidR="00B62CCF" w:rsidRDefault="00B62CCF">
      <w:r>
        <w:separator/>
      </w:r>
    </w:p>
  </w:endnote>
  <w:endnote w:type="continuationSeparator" w:id="0">
    <w:p w14:paraId="2FC06EA9" w14:textId="77777777" w:rsidR="00B62CCF" w:rsidRDefault="00B62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F22352CB-939A-44B4-A096-2C25A5816E1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4C2EFAB8-201F-428E-A963-CD34B8B4D83E}"/>
    <w:embedBold r:id="rId3" w:fontKey="{92FB7BEB-4E97-4698-9105-B57CB541880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75D43BA9-C710-4EA6-B0CA-48C0DD98B0DB}"/>
    <w:embedItalic r:id="rId5" w:fontKey="{04DEBF7B-435A-49D2-BFAA-25C9FA519E8F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9C572B4B-1254-4E3E-92AF-D9E38A79CAC1}"/>
    <w:embedBold r:id="rId7" w:fontKey="{7480CED9-5944-473C-BB82-5277220A5586}"/>
    <w:embedItalic r:id="rId8" w:fontKey="{F088F45B-52DF-4959-A83C-E9F6DC5229B0}"/>
    <w:embedBoldItalic r:id="rId9" w:fontKey="{948D701C-8A18-475E-8AF8-771AEBA1E51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7DEA3552-3D26-43C6-BD95-8A703E2661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89C2B" w14:textId="77777777" w:rsidR="00DE646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021" w:right="-1021"/>
      <w:rPr>
        <w:color w:val="000000"/>
      </w:rPr>
    </w:pPr>
    <w:r>
      <w:rPr>
        <w:noProof/>
        <w:color w:val="000000"/>
      </w:rPr>
      <w:drawing>
        <wp:inline distT="0" distB="0" distL="0" distR="0" wp14:anchorId="219EEC35" wp14:editId="68D869CB">
          <wp:extent cx="7534275" cy="728475"/>
          <wp:effectExtent l="0" t="0" r="0" b="0"/>
          <wp:docPr id="15678058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27240"/>
                  <a:stretch>
                    <a:fillRect/>
                  </a:stretch>
                </pic:blipFill>
                <pic:spPr>
                  <a:xfrm>
                    <a:off x="0" y="0"/>
                    <a:ext cx="7534275" cy="728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E12A15" w14:textId="77777777" w:rsidR="00B62CCF" w:rsidRDefault="00B62CCF">
      <w:r>
        <w:separator/>
      </w:r>
    </w:p>
  </w:footnote>
  <w:footnote w:type="continuationSeparator" w:id="0">
    <w:p w14:paraId="4E97A128" w14:textId="77777777" w:rsidR="00B62CCF" w:rsidRDefault="00B62C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C056B6" w14:textId="77777777" w:rsidR="00DE646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-1021" w:hanging="993"/>
      <w:rPr>
        <w:rFonts w:ascii="Lato" w:eastAsia="Lato" w:hAnsi="Lato" w:cs="Lato"/>
        <w:color w:val="000000"/>
        <w:sz w:val="20"/>
        <w:szCs w:val="20"/>
      </w:rPr>
    </w:pPr>
    <w:r>
      <w:rPr>
        <w:noProof/>
        <w:color w:val="000000"/>
      </w:rPr>
      <w:drawing>
        <wp:inline distT="0" distB="0" distL="0" distR="0" wp14:anchorId="2865022D" wp14:editId="461152B6">
          <wp:extent cx="7538403" cy="1470223"/>
          <wp:effectExtent l="0" t="0" r="0" b="0"/>
          <wp:docPr id="14298217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38403" cy="14702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2326F"/>
    <w:multiLevelType w:val="multilevel"/>
    <w:tmpl w:val="1FF45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5156B3"/>
    <w:multiLevelType w:val="multilevel"/>
    <w:tmpl w:val="8D9E6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9B2927"/>
    <w:multiLevelType w:val="multilevel"/>
    <w:tmpl w:val="27A436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2CC29C5"/>
    <w:multiLevelType w:val="multilevel"/>
    <w:tmpl w:val="29061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502562"/>
    <w:multiLevelType w:val="multilevel"/>
    <w:tmpl w:val="B56EB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454A2A"/>
    <w:multiLevelType w:val="multilevel"/>
    <w:tmpl w:val="C498A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2616F5"/>
    <w:multiLevelType w:val="multilevel"/>
    <w:tmpl w:val="C7B60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E86B5D"/>
    <w:multiLevelType w:val="multilevel"/>
    <w:tmpl w:val="44807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48E0E0A"/>
    <w:multiLevelType w:val="multilevel"/>
    <w:tmpl w:val="7478A7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C02D46"/>
    <w:multiLevelType w:val="multilevel"/>
    <w:tmpl w:val="1116F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FD07A8A"/>
    <w:multiLevelType w:val="multilevel"/>
    <w:tmpl w:val="8A660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17824685">
    <w:abstractNumId w:val="2"/>
  </w:num>
  <w:num w:numId="2" w16cid:durableId="1204442692">
    <w:abstractNumId w:val="8"/>
  </w:num>
  <w:num w:numId="3" w16cid:durableId="2095661452">
    <w:abstractNumId w:val="3"/>
  </w:num>
  <w:num w:numId="4" w16cid:durableId="1658220189">
    <w:abstractNumId w:val="10"/>
  </w:num>
  <w:num w:numId="5" w16cid:durableId="782072299">
    <w:abstractNumId w:val="7"/>
  </w:num>
  <w:num w:numId="6" w16cid:durableId="1324162057">
    <w:abstractNumId w:val="6"/>
  </w:num>
  <w:num w:numId="7" w16cid:durableId="972100204">
    <w:abstractNumId w:val="4"/>
  </w:num>
  <w:num w:numId="8" w16cid:durableId="1553422016">
    <w:abstractNumId w:val="5"/>
  </w:num>
  <w:num w:numId="9" w16cid:durableId="1986083169">
    <w:abstractNumId w:val="9"/>
  </w:num>
  <w:num w:numId="10" w16cid:durableId="1625692311">
    <w:abstractNumId w:val="1"/>
  </w:num>
  <w:num w:numId="11" w16cid:durableId="2195587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46B"/>
    <w:rsid w:val="000E5ECE"/>
    <w:rsid w:val="001D0D50"/>
    <w:rsid w:val="003B31D6"/>
    <w:rsid w:val="003C52D8"/>
    <w:rsid w:val="005F4156"/>
    <w:rsid w:val="00836153"/>
    <w:rsid w:val="00A74D87"/>
    <w:rsid w:val="00B62CCF"/>
    <w:rsid w:val="00B931E8"/>
    <w:rsid w:val="00C77291"/>
    <w:rsid w:val="00DC6484"/>
    <w:rsid w:val="00DE6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F9B78"/>
  <w15:docId w15:val="{09B009AF-F844-4F87-A0F3-21E8E9FA6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D460AA"/>
  </w:style>
  <w:style w:type="paragraph" w:styleId="Akapitzlist">
    <w:name w:val="List Paragraph"/>
    <w:uiPriority w:val="34"/>
    <w:qFormat/>
    <w:rsid w:val="001B622D"/>
    <w:pPr>
      <w:ind w:left="720"/>
      <w:contextualSpacing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cze">
    <w:name w:val="Hyperlink"/>
    <w:basedOn w:val="Domylnaczcionkaakapitu"/>
    <w:uiPriority w:val="99"/>
    <w:unhideWhenUsed/>
    <w:rsid w:val="003C52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qExXc3FQjeNJWmOLpGhzTl4REg==">CgMxLjA4AHIhMUo5bVduNXRleUJyN05EY3VibHJpd3FLQ2dvTGtjRkhx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146</Words>
  <Characters>877</Characters>
  <Application>Microsoft Office Word</Application>
  <DocSecurity>0</DocSecurity>
  <Lines>7</Lines>
  <Paragraphs>2</Paragraphs>
  <ScaleCrop>false</ScaleCrop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Obszar Metropolitalny Gdańsk Gdynia Sopot</cp:lastModifiedBy>
  <cp:revision>3</cp:revision>
  <dcterms:created xsi:type="dcterms:W3CDTF">2025-10-27T08:31:00Z</dcterms:created>
  <dcterms:modified xsi:type="dcterms:W3CDTF">2025-10-27T11:13:00Z</dcterms:modified>
</cp:coreProperties>
</file>