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DE0E" w14:textId="2D34B55C" w:rsidR="008C3233" w:rsidRDefault="008C3233">
      <w:pPr>
        <w:jc w:val="center"/>
        <w:outlineLvl w:val="0"/>
        <w:rPr>
          <w:rFonts w:ascii="Arial" w:hAnsi="Arial" w:cs="Arial"/>
          <w:b/>
        </w:rPr>
      </w:pPr>
    </w:p>
    <w:p w14:paraId="5A1E6143" w14:textId="5A86352F" w:rsidR="00B349E2" w:rsidRDefault="00B349E2">
      <w:pPr>
        <w:jc w:val="center"/>
        <w:outlineLvl w:val="0"/>
        <w:rPr>
          <w:rFonts w:ascii="Arial" w:hAnsi="Arial" w:cs="Arial"/>
          <w:b/>
        </w:rPr>
      </w:pPr>
    </w:p>
    <w:p w14:paraId="69B330DA" w14:textId="77777777" w:rsidR="00B349E2" w:rsidRDefault="00B349E2">
      <w:pPr>
        <w:jc w:val="center"/>
        <w:outlineLvl w:val="0"/>
        <w:rPr>
          <w:rFonts w:ascii="Arial" w:hAnsi="Arial" w:cs="Arial"/>
          <w:b/>
        </w:rPr>
      </w:pPr>
    </w:p>
    <w:p w14:paraId="0C880B88" w14:textId="1F5A671C" w:rsidR="004F6EBD" w:rsidRDefault="0065793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5A2F1348" w14:textId="77777777" w:rsidR="004F6EBD" w:rsidRDefault="004F6EBD">
      <w:pPr>
        <w:jc w:val="center"/>
        <w:rPr>
          <w:rFonts w:ascii="Arial" w:hAnsi="Arial" w:cs="Arial"/>
          <w:b/>
          <w:sz w:val="22"/>
          <w:szCs w:val="22"/>
        </w:rPr>
      </w:pPr>
    </w:p>
    <w:p w14:paraId="34D094CA" w14:textId="48507846" w:rsidR="0016475F" w:rsidRPr="007D67B6" w:rsidRDefault="003961D7" w:rsidP="003961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Webinarium informacyjne</w:t>
      </w:r>
      <w:r w:rsidR="00B349E2" w:rsidRPr="00B349E2">
        <w:rPr>
          <w:rFonts w:ascii="Arial" w:hAnsi="Arial" w:cs="Arial"/>
          <w:b/>
          <w:bCs/>
        </w:rPr>
        <w:t>:  4 nabór</w:t>
      </w:r>
      <w:r w:rsidR="00B349E2">
        <w:rPr>
          <w:rFonts w:ascii="Arial" w:hAnsi="Arial" w:cs="Arial"/>
          <w:b/>
          <w:bCs/>
        </w:rPr>
        <w:t xml:space="preserve"> </w:t>
      </w:r>
      <w:r w:rsidR="00B349E2" w:rsidRPr="00B349E2">
        <w:rPr>
          <w:rFonts w:ascii="Arial" w:hAnsi="Arial" w:cs="Arial"/>
          <w:b/>
          <w:bCs/>
        </w:rPr>
        <w:t>projekt</w:t>
      </w:r>
      <w:r w:rsidR="00B349E2">
        <w:rPr>
          <w:rFonts w:ascii="Arial" w:hAnsi="Arial" w:cs="Arial"/>
          <w:b/>
          <w:bCs/>
        </w:rPr>
        <w:t>ów</w:t>
      </w:r>
      <w:r w:rsidR="00B349E2" w:rsidRPr="00B349E2">
        <w:rPr>
          <w:rFonts w:ascii="Arial" w:hAnsi="Arial" w:cs="Arial"/>
          <w:b/>
          <w:bCs/>
        </w:rPr>
        <w:t xml:space="preserve"> kapitału zalążkowego (</w:t>
      </w:r>
      <w:proofErr w:type="spellStart"/>
      <w:r w:rsidR="00B349E2" w:rsidRPr="00DE7D45">
        <w:rPr>
          <w:rFonts w:ascii="Arial" w:hAnsi="Arial" w:cs="Arial"/>
          <w:b/>
          <w:bCs/>
          <w:i/>
          <w:iCs/>
        </w:rPr>
        <w:t>Seed</w:t>
      </w:r>
      <w:proofErr w:type="spellEnd"/>
      <w:r w:rsidR="00B349E2" w:rsidRPr="00DE7D4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F746A" w:rsidRPr="00DE7D45">
        <w:rPr>
          <w:rFonts w:ascii="Arial" w:hAnsi="Arial" w:cs="Arial"/>
          <w:b/>
          <w:bCs/>
          <w:i/>
          <w:iCs/>
        </w:rPr>
        <w:t>m</w:t>
      </w:r>
      <w:r w:rsidR="00B349E2" w:rsidRPr="00DE7D45">
        <w:rPr>
          <w:rFonts w:ascii="Arial" w:hAnsi="Arial" w:cs="Arial"/>
          <w:b/>
          <w:bCs/>
          <w:i/>
          <w:iCs/>
        </w:rPr>
        <w:t>oney</w:t>
      </w:r>
      <w:proofErr w:type="spellEnd"/>
      <w:r w:rsidR="00B349E2" w:rsidRPr="00B349E2">
        <w:rPr>
          <w:rFonts w:ascii="Arial" w:hAnsi="Arial" w:cs="Arial"/>
          <w:b/>
          <w:bCs/>
        </w:rPr>
        <w:t>) w Programie Interreg Południowy Bałtyk 2014-2020</w:t>
      </w:r>
    </w:p>
    <w:p w14:paraId="4E579814" w14:textId="77777777" w:rsidR="004F6EBD" w:rsidRDefault="004F6EB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11722590" w14:textId="77777777" w:rsidR="004F6EBD" w:rsidRDefault="00FD2F80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</w:p>
    <w:p w14:paraId="6317C72C" w14:textId="7781C6DB" w:rsidR="004F6EBD" w:rsidRDefault="00230E8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D67B6">
        <w:rPr>
          <w:rFonts w:ascii="Arial" w:hAnsi="Arial" w:cs="Arial"/>
        </w:rPr>
        <w:t xml:space="preserve"> </w:t>
      </w:r>
      <w:r w:rsidR="003961D7">
        <w:rPr>
          <w:rFonts w:ascii="Arial" w:hAnsi="Arial" w:cs="Arial"/>
        </w:rPr>
        <w:t>październik</w:t>
      </w:r>
      <w:r w:rsidR="007D67B6">
        <w:rPr>
          <w:rFonts w:ascii="Arial" w:hAnsi="Arial" w:cs="Arial"/>
        </w:rPr>
        <w:t>a</w:t>
      </w:r>
      <w:r w:rsidR="0004300E">
        <w:rPr>
          <w:rFonts w:ascii="Arial" w:hAnsi="Arial" w:cs="Arial"/>
        </w:rPr>
        <w:t xml:space="preserve"> </w:t>
      </w:r>
      <w:r w:rsidR="004B5845">
        <w:rPr>
          <w:rFonts w:ascii="Arial" w:hAnsi="Arial" w:cs="Arial"/>
        </w:rPr>
        <w:t>20</w:t>
      </w:r>
      <w:r w:rsidR="0004300E">
        <w:rPr>
          <w:rFonts w:ascii="Arial" w:hAnsi="Arial" w:cs="Arial"/>
        </w:rPr>
        <w:t>22</w:t>
      </w:r>
      <w:r w:rsidR="004B584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godz. 10:00 – 11:30 </w:t>
      </w:r>
    </w:p>
    <w:p w14:paraId="2240D63A" w14:textId="77777777" w:rsidR="004F6EBD" w:rsidRDefault="004F6EB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7D1F3E2F" w14:textId="77D8EED6" w:rsidR="00230E85" w:rsidRPr="00926C35" w:rsidRDefault="00926C35" w:rsidP="00230E85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</w:t>
      </w:r>
      <w:r w:rsidRPr="00926C35">
        <w:rPr>
          <w:rFonts w:ascii="Arial" w:hAnsi="Arial" w:cs="Arial"/>
          <w:b/>
          <w:bCs/>
        </w:rPr>
        <w:t>potkanie on-line</w:t>
      </w:r>
      <w:r w:rsidR="00230E85">
        <w:rPr>
          <w:rFonts w:ascii="Arial" w:hAnsi="Arial" w:cs="Arial"/>
          <w:b/>
          <w:bCs/>
        </w:rPr>
        <w:t xml:space="preserve"> (platforma zoom </w:t>
      </w:r>
      <w:proofErr w:type="spellStart"/>
      <w:r w:rsidR="00230E85">
        <w:rPr>
          <w:rFonts w:ascii="Arial" w:hAnsi="Arial" w:cs="Arial"/>
          <w:b/>
          <w:bCs/>
        </w:rPr>
        <w:t>webinar</w:t>
      </w:r>
      <w:proofErr w:type="spellEnd"/>
      <w:r w:rsidR="00230E85">
        <w:rPr>
          <w:rFonts w:ascii="Arial" w:hAnsi="Arial" w:cs="Arial"/>
          <w:b/>
          <w:bCs/>
        </w:rPr>
        <w:t>)</w:t>
      </w:r>
    </w:p>
    <w:p w14:paraId="0DBBCE7B" w14:textId="77777777" w:rsidR="004F6EBD" w:rsidRDefault="004F6EBD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8ECF875" w14:textId="1D72E14C" w:rsidR="004F6EBD" w:rsidRDefault="004F6EBD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092"/>
        <w:gridCol w:w="7655"/>
      </w:tblGrid>
      <w:tr w:rsidR="004F6EBD" w14:paraId="57B01CF4" w14:textId="77777777" w:rsidTr="002D3066">
        <w:trPr>
          <w:trHeight w:val="556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6048E0D" w14:textId="77777777" w:rsidR="004F6EBD" w:rsidRDefault="00FD2F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7CA51C7" w14:textId="458A73F0" w:rsidR="004F6EBD" w:rsidRDefault="00FD2F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FB70C7" w14:paraId="177A439C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3986E" w14:textId="66C8514A" w:rsidR="00FB70C7" w:rsidRDefault="007D67B6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10:0</w:t>
            </w:r>
            <w:r w:rsidR="001F1148">
              <w:rPr>
                <w:rFonts w:ascii="Arial" w:hAnsi="Arial" w:cs="Arial"/>
                <w:b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B70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FA7AE" w14:textId="16BB6C4C" w:rsidR="00FB70C7" w:rsidRPr="00B772F7" w:rsidRDefault="00994AD1" w:rsidP="00D82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2F7">
              <w:rPr>
                <w:rFonts w:ascii="Arial" w:hAnsi="Arial" w:cs="Arial"/>
                <w:b/>
                <w:sz w:val="22"/>
                <w:szCs w:val="22"/>
              </w:rPr>
              <w:t>Przywitanie uczestników</w:t>
            </w:r>
          </w:p>
          <w:p w14:paraId="720368E9" w14:textId="77777777" w:rsidR="003961D7" w:rsidRDefault="009C3F5D" w:rsidP="009C3F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3F5D">
              <w:rPr>
                <w:rFonts w:ascii="Arial" w:hAnsi="Arial" w:cs="Arial"/>
                <w:i/>
                <w:sz w:val="22"/>
                <w:szCs w:val="22"/>
              </w:rPr>
              <w:t>Adam Mikołajczyk, Departament</w:t>
            </w:r>
            <w:r w:rsidR="00230E85" w:rsidRPr="009C3F5D">
              <w:rPr>
                <w:rFonts w:ascii="Arial" w:hAnsi="Arial" w:cs="Arial"/>
                <w:i/>
                <w:sz w:val="22"/>
                <w:szCs w:val="22"/>
              </w:rPr>
              <w:t xml:space="preserve"> Rozwoju Regionalnego i Przestrzennego</w:t>
            </w:r>
            <w:r w:rsidRPr="009C3F5D">
              <w:rPr>
                <w:rFonts w:ascii="Arial" w:hAnsi="Arial" w:cs="Arial"/>
                <w:i/>
                <w:sz w:val="22"/>
                <w:szCs w:val="22"/>
              </w:rPr>
              <w:t xml:space="preserve"> Urzędu Marszałkowskiego Województwa Pomorskiego</w:t>
            </w:r>
          </w:p>
          <w:p w14:paraId="140B7AFF" w14:textId="7C44AF3B" w:rsidR="009C3F5D" w:rsidRPr="009C3F5D" w:rsidRDefault="009C3F5D" w:rsidP="009C3F5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4115E" w14:paraId="19071488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F34A95" w14:textId="6B576CC2" w:rsidR="0044115E" w:rsidRPr="0044115E" w:rsidRDefault="0044115E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15E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44115E">
              <w:rPr>
                <w:rFonts w:ascii="Arial" w:hAnsi="Arial" w:cs="Arial"/>
                <w:b/>
                <w:sz w:val="22"/>
                <w:szCs w:val="22"/>
              </w:rPr>
              <w:t xml:space="preserve"> – 1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44115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6560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4115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871A72" w14:textId="77777777" w:rsidR="0044115E" w:rsidRDefault="00DF746A" w:rsidP="00230E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74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Seed</w:t>
            </w:r>
            <w:proofErr w:type="spellEnd"/>
            <w:r w:rsidRPr="003174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174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money</w:t>
            </w:r>
            <w:proofErr w:type="spellEnd"/>
            <w:r w:rsidRPr="003174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jak przygotować dobry projekt kapitału zalążkowego 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C2A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asady 4 naboru projektów </w:t>
            </w:r>
            <w:proofErr w:type="spellStart"/>
            <w:r w:rsidRPr="003174EE">
              <w:rPr>
                <w:rFonts w:ascii="Arial" w:hAnsi="Arial" w:cs="Arial"/>
                <w:i/>
                <w:iCs/>
                <w:sz w:val="22"/>
                <w:szCs w:val="22"/>
              </w:rPr>
              <w:t>Seed</w:t>
            </w:r>
            <w:proofErr w:type="spellEnd"/>
            <w:r w:rsidRPr="003174E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174EE">
              <w:rPr>
                <w:rFonts w:ascii="Arial" w:hAnsi="Arial" w:cs="Arial"/>
                <w:i/>
                <w:iCs/>
                <w:sz w:val="22"/>
                <w:szCs w:val="22"/>
              </w:rPr>
              <w:t>money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Programie</w:t>
            </w:r>
            <w:r w:rsidR="009759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Południowy Bałtyk 2014-2020</w:t>
            </w:r>
            <w:r w:rsidR="009759E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30E85" w:rsidRPr="009C3F5D">
              <w:rPr>
                <w:rFonts w:ascii="Arial" w:hAnsi="Arial" w:cs="Arial"/>
                <w:i/>
                <w:sz w:val="22"/>
                <w:szCs w:val="22"/>
              </w:rPr>
              <w:t>Sylwia Bryła</w:t>
            </w:r>
            <w:r w:rsidR="009759E8" w:rsidRPr="009C3F5D">
              <w:rPr>
                <w:rFonts w:ascii="Arial" w:hAnsi="Arial" w:cs="Arial"/>
                <w:i/>
                <w:sz w:val="22"/>
                <w:szCs w:val="22"/>
              </w:rPr>
              <w:t xml:space="preserve">, Departament </w:t>
            </w:r>
            <w:r w:rsidR="00230E85" w:rsidRPr="009C3F5D">
              <w:rPr>
                <w:rFonts w:ascii="Arial" w:hAnsi="Arial" w:cs="Arial"/>
                <w:i/>
                <w:sz w:val="22"/>
                <w:szCs w:val="22"/>
              </w:rPr>
              <w:t>Rozwoju Regionalnego i Przestrzennego</w:t>
            </w:r>
            <w:r w:rsidR="009759E8" w:rsidRPr="009C3F5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C3F5D" w:rsidRPr="009C3F5D">
              <w:rPr>
                <w:rFonts w:ascii="Arial" w:hAnsi="Arial" w:cs="Arial"/>
                <w:i/>
                <w:sz w:val="22"/>
                <w:szCs w:val="22"/>
              </w:rPr>
              <w:t>Urzędu Marszałkowskiego Województwa Pomorskiego</w:t>
            </w:r>
            <w:r w:rsidR="009759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80FA17" w14:textId="07DCA3DD" w:rsidR="009C3F5D" w:rsidRPr="0044115E" w:rsidRDefault="009C3F5D" w:rsidP="00230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605" w14:paraId="5A7C969A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09D07" w14:textId="717A770E" w:rsidR="00965605" w:rsidRPr="0044115E" w:rsidRDefault="00965605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10:30 – 10:45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4EE09" w14:textId="4ABF5619" w:rsidR="00965605" w:rsidRPr="00FC3921" w:rsidRDefault="00965605" w:rsidP="0096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</w:t>
            </w:r>
            <w:proofErr w:type="spellStart"/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>Seed</w:t>
            </w:r>
            <w:proofErr w:type="spellEnd"/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>money</w:t>
            </w:r>
            <w:proofErr w:type="spellEnd"/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projektu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regularnego – przykład: projekt</w:t>
            </w:r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>Reviving</w:t>
            </w:r>
            <w:proofErr w:type="spellEnd"/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Baltic </w:t>
            </w:r>
            <w:proofErr w:type="spellStart"/>
            <w:r w:rsidRPr="00965605">
              <w:rPr>
                <w:rFonts w:ascii="Arial" w:hAnsi="Arial" w:cs="Arial"/>
                <w:b/>
                <w:bCs/>
                <w:sz w:val="22"/>
                <w:szCs w:val="22"/>
              </w:rPr>
              <w:t>Resilience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5605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bookmarkStart w:id="0" w:name="_GoBack"/>
            <w:r w:rsidRPr="00965605">
              <w:rPr>
                <w:rFonts w:ascii="Arial" w:hAnsi="Arial" w:cs="Arial"/>
                <w:bCs/>
                <w:i/>
                <w:sz w:val="22"/>
                <w:szCs w:val="22"/>
              </w:rPr>
              <w:t>Andrzej Rogala, Politechnika Gdańska</w:t>
            </w:r>
            <w:bookmarkEnd w:id="0"/>
          </w:p>
        </w:tc>
      </w:tr>
      <w:tr w:rsidR="004F6EBD" w14:paraId="7C3D6471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806946" w14:textId="7CE8C7F9" w:rsidR="004F6EBD" w:rsidRPr="0044115E" w:rsidRDefault="007D67B6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15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B5C33" w:rsidRPr="0044115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6560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D2F80" w:rsidRPr="0044115E">
              <w:rPr>
                <w:rFonts w:ascii="Arial" w:hAnsi="Arial" w:cs="Arial"/>
                <w:b/>
                <w:sz w:val="22"/>
                <w:szCs w:val="22"/>
              </w:rPr>
              <w:t xml:space="preserve"> – 1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D2F80" w:rsidRPr="0044115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30E8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D1FA9" w:rsidRPr="0044115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5385B7" w14:textId="0282F8CA" w:rsidR="004F6EBD" w:rsidRPr="003961D7" w:rsidRDefault="00FC3921" w:rsidP="00B772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3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</w:t>
            </w:r>
            <w:proofErr w:type="spellStart"/>
            <w:r w:rsidRPr="00FC3921">
              <w:rPr>
                <w:rFonts w:ascii="Arial" w:hAnsi="Arial" w:cs="Arial"/>
                <w:b/>
                <w:bCs/>
                <w:sz w:val="22"/>
                <w:szCs w:val="22"/>
              </w:rPr>
              <w:t>Seed</w:t>
            </w:r>
            <w:proofErr w:type="spellEnd"/>
            <w:r w:rsidRPr="00FC3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3921">
              <w:rPr>
                <w:rFonts w:ascii="Arial" w:hAnsi="Arial" w:cs="Arial"/>
                <w:b/>
                <w:bCs/>
                <w:sz w:val="22"/>
                <w:szCs w:val="22"/>
              </w:rPr>
              <w:t>money</w:t>
            </w:r>
            <w:proofErr w:type="spellEnd"/>
            <w:r w:rsidRPr="00FC3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projektu regularnego –</w:t>
            </w:r>
            <w:r w:rsidR="00B77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przykład</w:t>
            </w:r>
            <w:r w:rsidR="00B045D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77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65605">
              <w:rPr>
                <w:rFonts w:ascii="Arial" w:hAnsi="Arial" w:cs="Arial"/>
                <w:b/>
                <w:bCs/>
                <w:sz w:val="22"/>
                <w:szCs w:val="22"/>
              </w:rPr>
              <w:t>projekt</w:t>
            </w:r>
            <w:r w:rsidRPr="00FC3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772F7" w:rsidRPr="00B772F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Interconnect</w:t>
            </w:r>
            <w:proofErr w:type="spellEnd"/>
            <w:r w:rsidR="00B772F7" w:rsidRPr="00B772F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B772F7" w:rsidRPr="00B045D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772F7" w:rsidRPr="009C3F5D">
              <w:rPr>
                <w:rFonts w:ascii="Arial" w:hAnsi="Arial" w:cs="Arial"/>
                <w:bCs/>
                <w:i/>
                <w:sz w:val="22"/>
                <w:szCs w:val="22"/>
              </w:rPr>
              <w:t>Sylwia Wymysłow</w:t>
            </w:r>
            <w:r w:rsidR="00B045D2" w:rsidRPr="009C3F5D">
              <w:rPr>
                <w:rFonts w:ascii="Arial" w:hAnsi="Arial" w:cs="Arial"/>
                <w:bCs/>
                <w:i/>
                <w:sz w:val="22"/>
                <w:szCs w:val="22"/>
              </w:rPr>
              <w:t>sk</w:t>
            </w:r>
            <w:r w:rsidR="00B772F7" w:rsidRPr="009C3F5D">
              <w:rPr>
                <w:rFonts w:ascii="Arial" w:hAnsi="Arial" w:cs="Arial"/>
                <w:bCs/>
                <w:i/>
                <w:sz w:val="22"/>
                <w:szCs w:val="22"/>
              </w:rPr>
              <w:t>a, Inno</w:t>
            </w:r>
            <w:r w:rsidR="00B045D2" w:rsidRPr="009C3F5D">
              <w:rPr>
                <w:rFonts w:ascii="Arial" w:hAnsi="Arial" w:cs="Arial"/>
                <w:bCs/>
                <w:i/>
                <w:sz w:val="22"/>
                <w:szCs w:val="22"/>
              </w:rPr>
              <w:t>B</w:t>
            </w:r>
            <w:r w:rsidR="00B772F7" w:rsidRPr="009C3F5D">
              <w:rPr>
                <w:rFonts w:ascii="Arial" w:hAnsi="Arial" w:cs="Arial"/>
                <w:bCs/>
                <w:i/>
                <w:sz w:val="22"/>
                <w:szCs w:val="22"/>
              </w:rPr>
              <w:t>altica</w:t>
            </w:r>
            <w:r w:rsidR="00B77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174EE" w14:paraId="37617E36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3842E0" w14:textId="48A478BC" w:rsidR="003174EE" w:rsidRPr="0044115E" w:rsidRDefault="00230E85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11:0</w:t>
            </w:r>
            <w:r w:rsidR="003174EE">
              <w:rPr>
                <w:rFonts w:ascii="Arial" w:hAnsi="Arial" w:cs="Arial"/>
                <w:b/>
                <w:sz w:val="22"/>
                <w:szCs w:val="22"/>
              </w:rPr>
              <w:t>0-11: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B9032D" w14:textId="77777777" w:rsidR="003174EE" w:rsidRDefault="00FC3921" w:rsidP="00230E8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759E8">
              <w:rPr>
                <w:rFonts w:ascii="Arial" w:hAnsi="Arial" w:cs="Arial"/>
                <w:b/>
                <w:sz w:val="22"/>
                <w:szCs w:val="22"/>
              </w:rPr>
              <w:t xml:space="preserve">Wprowadzenie do nowego programu Interreg Południowy Bałtyk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759E8">
              <w:rPr>
                <w:rFonts w:ascii="Arial" w:hAnsi="Arial" w:cs="Arial"/>
                <w:b/>
                <w:sz w:val="22"/>
                <w:szCs w:val="22"/>
              </w:rPr>
              <w:t>2021-2027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230E85" w:rsidRPr="009C3F5D">
              <w:rPr>
                <w:rFonts w:ascii="Arial" w:hAnsi="Arial" w:cs="Arial"/>
                <w:bCs/>
                <w:i/>
                <w:sz w:val="22"/>
                <w:szCs w:val="22"/>
              </w:rPr>
              <w:t>Sylwia Bryła,</w:t>
            </w:r>
            <w:r w:rsidRPr="009C3F5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230E85" w:rsidRPr="009C3F5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Departament Rozwoju Regionalnego i Przestrzennego  </w:t>
            </w:r>
            <w:r w:rsidR="009C3F5D" w:rsidRPr="009C3F5D">
              <w:rPr>
                <w:rFonts w:ascii="Arial" w:hAnsi="Arial" w:cs="Arial"/>
                <w:bCs/>
                <w:i/>
                <w:sz w:val="22"/>
                <w:szCs w:val="22"/>
              </w:rPr>
              <w:t>Urzędu Marszałkowskiego Województwa Pomorskiego</w:t>
            </w:r>
          </w:p>
          <w:p w14:paraId="706A418C" w14:textId="780E53FD" w:rsidR="009C3F5D" w:rsidRPr="009759E8" w:rsidRDefault="009C3F5D" w:rsidP="00230E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6EBD" w14:paraId="009243FF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06C0D9" w14:textId="1EF37DE4" w:rsidR="004F6EBD" w:rsidRDefault="00FD2F80" w:rsidP="00BB3EC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B70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30E8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</w:t>
            </w:r>
            <w:r w:rsidR="00230E85">
              <w:rPr>
                <w:rFonts w:ascii="Arial" w:hAnsi="Arial" w:cs="Arial"/>
                <w:b/>
                <w:sz w:val="22"/>
                <w:szCs w:val="22"/>
              </w:rPr>
              <w:t>1:3</w:t>
            </w:r>
            <w:r w:rsidR="00A9625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0F635" w14:textId="6F62012B" w:rsidR="004F6EBD" w:rsidRPr="00EC4F94" w:rsidRDefault="0044115E" w:rsidP="00EC4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961D7">
              <w:rPr>
                <w:rFonts w:ascii="Arial" w:hAnsi="Arial" w:cs="Arial"/>
                <w:sz w:val="22"/>
                <w:szCs w:val="22"/>
              </w:rPr>
              <w:t>ytania i odpowiedzi</w:t>
            </w:r>
          </w:p>
        </w:tc>
      </w:tr>
    </w:tbl>
    <w:p w14:paraId="63DB5A3A" w14:textId="77777777" w:rsidR="00D82C2A" w:rsidRDefault="00D82C2A" w:rsidP="00DE7D45">
      <w:pPr>
        <w:tabs>
          <w:tab w:val="left" w:pos="1280"/>
        </w:tabs>
      </w:pPr>
    </w:p>
    <w:p w14:paraId="27213AAB" w14:textId="7E3147FA" w:rsidR="00D82C2A" w:rsidRDefault="00D82C2A" w:rsidP="00DE7D45">
      <w:pPr>
        <w:tabs>
          <w:tab w:val="left" w:pos="1280"/>
        </w:tabs>
      </w:pPr>
    </w:p>
    <w:p w14:paraId="79EF7004" w14:textId="77067AA0" w:rsidR="00230E85" w:rsidRDefault="00230E85" w:rsidP="00DE7D45">
      <w:pPr>
        <w:tabs>
          <w:tab w:val="left" w:pos="1280"/>
        </w:tabs>
      </w:pPr>
    </w:p>
    <w:p w14:paraId="4051AEE4" w14:textId="4F90E7BC" w:rsidR="00D82C2A" w:rsidRDefault="00D82C2A" w:rsidP="00DE7D45">
      <w:pPr>
        <w:tabs>
          <w:tab w:val="left" w:pos="1280"/>
        </w:tabs>
      </w:pPr>
    </w:p>
    <w:p w14:paraId="1DD00D48" w14:textId="77777777" w:rsidR="00D82C2A" w:rsidRDefault="00D82C2A" w:rsidP="00DE7D45">
      <w:pPr>
        <w:tabs>
          <w:tab w:val="left" w:pos="1280"/>
        </w:tabs>
      </w:pPr>
    </w:p>
    <w:p w14:paraId="126B0B44" w14:textId="48DC20A6" w:rsidR="00D82C2A" w:rsidRDefault="00D82C2A" w:rsidP="00DE7D45">
      <w:pPr>
        <w:tabs>
          <w:tab w:val="left" w:pos="1280"/>
        </w:tabs>
      </w:pPr>
      <w:r>
        <w:rPr>
          <w:noProof/>
        </w:rPr>
        <w:drawing>
          <wp:inline distT="0" distB="0" distL="0" distR="0" wp14:anchorId="3FDD69A7" wp14:editId="2C2B1458">
            <wp:extent cx="1896029" cy="63880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16" cy="65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43B80" wp14:editId="3720C04C">
                <wp:simplePos x="0" y="0"/>
                <wp:positionH relativeFrom="column">
                  <wp:posOffset>2118995</wp:posOffset>
                </wp:positionH>
                <wp:positionV relativeFrom="paragraph">
                  <wp:posOffset>96520</wp:posOffset>
                </wp:positionV>
                <wp:extent cx="389572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C5473" w14:textId="77777777" w:rsidR="00D82C2A" w:rsidRPr="00D82C2A" w:rsidRDefault="00D82C2A" w:rsidP="00D82C2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82C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Projekt Pomocy Technicznej współfinansowany ze środków Europejskiego Funduszu Rozwoju Regionalnego w ramach Programu Interreg V-A Południowy Bałtyk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E43B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6.85pt;margin-top:7.6pt;width:306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+DDQIAAPc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" stroked="f">
                <v:textbox style="mso-fit-shape-to-text:t">
                  <w:txbxContent>
                    <w:p w14:paraId="4BEC5473" w14:textId="77777777" w:rsidR="00D82C2A" w:rsidRPr="00D82C2A" w:rsidRDefault="00D82C2A" w:rsidP="00D82C2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82C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Projekt Pomocy Technicznej współfinansowany ze środków Europejskiego Funduszu Rozwoju Regionalnego w ramach Programu </w:t>
                      </w:r>
                      <w:proofErr w:type="spellStart"/>
                      <w:r w:rsidRPr="00D82C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Interreg</w:t>
                      </w:r>
                      <w:proofErr w:type="spellEnd"/>
                      <w:r w:rsidRPr="00D82C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V-A Południowy Bałtyk 2014-2020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8F364" w14:textId="5B54D499" w:rsidR="00D82C2A" w:rsidRDefault="00D82C2A" w:rsidP="00DE7D45">
      <w:pPr>
        <w:tabs>
          <w:tab w:val="left" w:pos="1280"/>
        </w:tabs>
      </w:pPr>
    </w:p>
    <w:p w14:paraId="5B37CEE2" w14:textId="4C26D626" w:rsidR="0023732B" w:rsidRDefault="00230E85" w:rsidP="00DE7D45">
      <w:pPr>
        <w:tabs>
          <w:tab w:val="left" w:pos="1280"/>
        </w:tabs>
      </w:pPr>
      <w:r>
        <w:tab/>
      </w:r>
      <w:r w:rsidR="00DE7D45">
        <w:tab/>
      </w:r>
      <w:r w:rsidR="00FC3921" w:rsidRPr="009759E8">
        <w:rPr>
          <w:rFonts w:ascii="Arial" w:hAnsi="Arial" w:cs="Arial"/>
          <w:bCs/>
          <w:sz w:val="22"/>
          <w:szCs w:val="22"/>
        </w:rPr>
        <w:t xml:space="preserve"> </w:t>
      </w:r>
    </w:p>
    <w:sectPr w:rsidR="0023732B" w:rsidSect="004B5845">
      <w:headerReference w:type="first" r:id="rId8"/>
      <w:pgSz w:w="11906" w:h="16838"/>
      <w:pgMar w:top="1151" w:right="1418" w:bottom="2127" w:left="1418" w:header="709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BBAD" w14:textId="77777777" w:rsidR="00E12851" w:rsidRDefault="00E12851">
      <w:r>
        <w:separator/>
      </w:r>
    </w:p>
  </w:endnote>
  <w:endnote w:type="continuationSeparator" w:id="0">
    <w:p w14:paraId="66CADFFC" w14:textId="77777777" w:rsidR="00E12851" w:rsidRDefault="00E1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0A0F" w14:textId="77777777" w:rsidR="00E12851" w:rsidRDefault="00E12851">
      <w:r>
        <w:separator/>
      </w:r>
    </w:p>
  </w:footnote>
  <w:footnote w:type="continuationSeparator" w:id="0">
    <w:p w14:paraId="23E953FE" w14:textId="77777777" w:rsidR="00E12851" w:rsidRDefault="00E1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4861" w14:textId="09268E78" w:rsidR="004F6EBD" w:rsidRDefault="00230E85">
    <w:pPr>
      <w:pStyle w:val="Gwka"/>
      <w:jc w:val="center"/>
      <w:rPr>
        <w:rFonts w:ascii="Arial" w:hAnsi="Arial" w:cs="Arial"/>
        <w:i/>
        <w:iCs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9A4BDDB" wp14:editId="515E82C7">
          <wp:simplePos x="0" y="0"/>
          <wp:positionH relativeFrom="page">
            <wp:posOffset>359410</wp:posOffset>
          </wp:positionH>
          <wp:positionV relativeFrom="page">
            <wp:posOffset>53340</wp:posOffset>
          </wp:positionV>
          <wp:extent cx="7037705" cy="929005"/>
          <wp:effectExtent l="0" t="0" r="0" b="4445"/>
          <wp:wrapNone/>
          <wp:docPr id="78" name="Obraz 78" descr="listownik Interreg-Pomorskie-kolor-nagl-2016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listownik Interreg-Pomorskie-kolor-nagl-2016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9695D" w14:textId="77777777" w:rsidR="004F6EBD" w:rsidRDefault="004F6EBD">
    <w:pPr>
      <w:pStyle w:val="Gwka"/>
      <w:jc w:val="center"/>
      <w:rPr>
        <w:i/>
        <w:sz w:val="14"/>
        <w:szCs w:val="14"/>
      </w:rPr>
    </w:pPr>
  </w:p>
  <w:p w14:paraId="516BCA22" w14:textId="4D59CD52" w:rsidR="004F6EBD" w:rsidRDefault="004F6EBD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1BA7C18-6D59-4C9A-818D-6A2FF24617A5}"/>
  </w:docVars>
  <w:rsids>
    <w:rsidRoot w:val="004F6EBD"/>
    <w:rsid w:val="00016DA6"/>
    <w:rsid w:val="000210F1"/>
    <w:rsid w:val="000402FB"/>
    <w:rsid w:val="0004300E"/>
    <w:rsid w:val="00065B74"/>
    <w:rsid w:val="0016475F"/>
    <w:rsid w:val="001B7FE2"/>
    <w:rsid w:val="001F1148"/>
    <w:rsid w:val="00230E85"/>
    <w:rsid w:val="0023732B"/>
    <w:rsid w:val="002927FD"/>
    <w:rsid w:val="0029554F"/>
    <w:rsid w:val="002A53AB"/>
    <w:rsid w:val="002D3066"/>
    <w:rsid w:val="003174EE"/>
    <w:rsid w:val="00362948"/>
    <w:rsid w:val="00382EDD"/>
    <w:rsid w:val="003961D7"/>
    <w:rsid w:val="0044115E"/>
    <w:rsid w:val="004526C7"/>
    <w:rsid w:val="0047221A"/>
    <w:rsid w:val="004B5845"/>
    <w:rsid w:val="004F2EB8"/>
    <w:rsid w:val="004F430C"/>
    <w:rsid w:val="004F6EBD"/>
    <w:rsid w:val="005408CF"/>
    <w:rsid w:val="00586875"/>
    <w:rsid w:val="005D3B46"/>
    <w:rsid w:val="006261BB"/>
    <w:rsid w:val="0065793D"/>
    <w:rsid w:val="006675DB"/>
    <w:rsid w:val="006A6FFA"/>
    <w:rsid w:val="006F0714"/>
    <w:rsid w:val="00783806"/>
    <w:rsid w:val="00792162"/>
    <w:rsid w:val="007A4604"/>
    <w:rsid w:val="007B5C33"/>
    <w:rsid w:val="007D1474"/>
    <w:rsid w:val="007D67B6"/>
    <w:rsid w:val="008940EC"/>
    <w:rsid w:val="008C3233"/>
    <w:rsid w:val="00926C35"/>
    <w:rsid w:val="00965605"/>
    <w:rsid w:val="009759E8"/>
    <w:rsid w:val="00993812"/>
    <w:rsid w:val="00994AD1"/>
    <w:rsid w:val="009C3F5D"/>
    <w:rsid w:val="009C6F32"/>
    <w:rsid w:val="00A533AE"/>
    <w:rsid w:val="00A73474"/>
    <w:rsid w:val="00A96252"/>
    <w:rsid w:val="00AD1FA9"/>
    <w:rsid w:val="00B045D2"/>
    <w:rsid w:val="00B2491F"/>
    <w:rsid w:val="00B349E2"/>
    <w:rsid w:val="00B56040"/>
    <w:rsid w:val="00B772F7"/>
    <w:rsid w:val="00BB3ECB"/>
    <w:rsid w:val="00BF2544"/>
    <w:rsid w:val="00C248C2"/>
    <w:rsid w:val="00CF0130"/>
    <w:rsid w:val="00D4542B"/>
    <w:rsid w:val="00D82C2A"/>
    <w:rsid w:val="00DE7D45"/>
    <w:rsid w:val="00DF746A"/>
    <w:rsid w:val="00E12851"/>
    <w:rsid w:val="00EC4F94"/>
    <w:rsid w:val="00F456AD"/>
    <w:rsid w:val="00FB70C7"/>
    <w:rsid w:val="00FC3921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5CAA7"/>
  <w15:docId w15:val="{E8F3EAF7-29CA-4CD9-BD0B-7A49E8D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49"/>
    <w:pPr>
      <w:suppressAutoHyphens/>
    </w:pPr>
    <w:rPr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260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D1497"/>
    <w:rPr>
      <w:color w:val="2B79C1"/>
      <w:u w:val="single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qFormat/>
    <w:rsid w:val="00346B16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sid w:val="007F754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qFormat/>
    <w:rsid w:val="00260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qFormat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qFormat/>
    <w:rsid w:val="00B07423"/>
    <w:pPr>
      <w:spacing w:beforeAutospacing="1" w:afterAutospacing="1"/>
    </w:pPr>
  </w:style>
  <w:style w:type="paragraph" w:customStyle="1" w:styleId="Fotter">
    <w:name w:val="Fotter"/>
    <w:qFormat/>
    <w:rsid w:val="00D93D25"/>
    <w:pPr>
      <w:tabs>
        <w:tab w:val="left" w:pos="284"/>
      </w:tabs>
      <w:suppressAutoHyphens/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pPr>
      <w:suppressAutoHyphens/>
    </w:pPr>
    <w:rPr>
      <w:rFonts w:ascii="Arial Bold" w:eastAsia="Cambria" w:hAnsi="Arial Bold"/>
      <w:color w:val="404040"/>
      <w:sz w:val="24"/>
      <w:szCs w:val="24"/>
      <w:lang w:val="cs-CZ" w:eastAsia="en-US"/>
    </w:rPr>
  </w:style>
  <w:style w:type="paragraph" w:customStyle="1" w:styleId="Tekst">
    <w:name w:val="• Tekst"/>
    <w:qFormat/>
    <w:rsid w:val="00AB7682"/>
    <w:pPr>
      <w:suppressAutoHyphens/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qFormat/>
    <w:rsid w:val="007F754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BA7C18-6D59-4C9A-818D-6A2FF24617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Bryła Sylwia</cp:lastModifiedBy>
  <cp:revision>4</cp:revision>
  <cp:lastPrinted>2022-04-13T06:06:00Z</cp:lastPrinted>
  <dcterms:created xsi:type="dcterms:W3CDTF">2022-10-03T09:51:00Z</dcterms:created>
  <dcterms:modified xsi:type="dcterms:W3CDTF">2022-10-04T09:23:00Z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ELSET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